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1A93D" w14:textId="37C68A7F" w:rsidR="00147D66" w:rsidRPr="009E4EC5" w:rsidRDefault="00147D66" w:rsidP="00147D66">
      <w:pPr>
        <w:pStyle w:val="Nadpis1"/>
        <w:rPr>
          <w:rFonts w:ascii="Garamond" w:hAnsi="Garamond" w:cs="Arial"/>
          <w:color w:val="auto"/>
        </w:rPr>
      </w:pPr>
      <w:bookmarkStart w:id="0" w:name="_Toc156397301"/>
      <w:r w:rsidRPr="009E4EC5">
        <w:rPr>
          <w:rFonts w:ascii="Garamond" w:hAnsi="Garamond" w:cs="Arial"/>
          <w:color w:val="auto"/>
        </w:rPr>
        <w:t>Podmienky účasti</w:t>
      </w:r>
      <w:bookmarkEnd w:id="0"/>
    </w:p>
    <w:p w14:paraId="1756633A" w14:textId="77777777" w:rsidR="00350EE9" w:rsidRPr="009E4EC5" w:rsidRDefault="00350EE9" w:rsidP="00350EE9">
      <w:pPr>
        <w:rPr>
          <w:rFonts w:ascii="Garamond" w:hAnsi="Garamond" w:cs="Arial"/>
        </w:rPr>
      </w:pPr>
    </w:p>
    <w:p w14:paraId="6392A7CE" w14:textId="49519CD3" w:rsidR="002B515E" w:rsidRPr="009E4EC5" w:rsidRDefault="002B515E" w:rsidP="002B515E">
      <w:pPr>
        <w:pStyle w:val="Nadpis2"/>
        <w:rPr>
          <w:rFonts w:ascii="Garamond" w:hAnsi="Garamond" w:cs="Arial"/>
          <w:sz w:val="22"/>
          <w:szCs w:val="22"/>
        </w:rPr>
      </w:pPr>
      <w:bookmarkStart w:id="1" w:name="_Toc156397302"/>
      <w:r w:rsidRPr="009E4EC5">
        <w:rPr>
          <w:rFonts w:ascii="Garamond" w:hAnsi="Garamond" w:cs="Arial"/>
          <w:sz w:val="22"/>
          <w:szCs w:val="22"/>
        </w:rPr>
        <w:t>Osobné postavenie</w:t>
      </w:r>
      <w:bookmarkEnd w:id="1"/>
    </w:p>
    <w:p w14:paraId="0C3C64E1" w14:textId="77777777" w:rsidR="002B515E" w:rsidRPr="009E4EC5" w:rsidRDefault="002B515E" w:rsidP="002B515E">
      <w:pPr>
        <w:pStyle w:val="Odsekzoznamu"/>
        <w:ind w:left="720"/>
        <w:jc w:val="both"/>
        <w:rPr>
          <w:rFonts w:ascii="Garamond" w:hAnsi="Garamond" w:cs="Arial"/>
          <w:sz w:val="22"/>
          <w:szCs w:val="22"/>
          <w:lang w:val="sk-SK"/>
        </w:rPr>
      </w:pPr>
    </w:p>
    <w:p w14:paraId="0FEE5D79" w14:textId="7B4C74CC" w:rsidR="00294AB5" w:rsidRPr="009E4EC5" w:rsidRDefault="00294AB5" w:rsidP="00DB3465">
      <w:pPr>
        <w:pStyle w:val="Odsekzoznamu"/>
        <w:ind w:left="0"/>
        <w:jc w:val="both"/>
        <w:rPr>
          <w:rFonts w:ascii="Garamond" w:hAnsi="Garamond"/>
          <w:sz w:val="22"/>
          <w:szCs w:val="22"/>
          <w:lang w:val="sk-SK"/>
        </w:rPr>
      </w:pPr>
      <w:r w:rsidRPr="009E4EC5">
        <w:rPr>
          <w:rFonts w:ascii="Garamond" w:hAnsi="Garamond"/>
          <w:sz w:val="22"/>
          <w:szCs w:val="22"/>
          <w:lang w:val="sk-SK"/>
        </w:rPr>
        <w:t xml:space="preserve">Uchádzač musí spĺňať podmienky účasti týkajúce sa osobného postavenia podľa § 32 ods. 1 zákona </w:t>
      </w:r>
      <w:r w:rsidR="00C81E11">
        <w:rPr>
          <w:rFonts w:ascii="Garamond" w:hAnsi="Garamond"/>
          <w:sz w:val="22"/>
          <w:szCs w:val="22"/>
          <w:lang w:val="sk-SK"/>
        </w:rPr>
        <w:br/>
      </w:r>
      <w:r w:rsidRPr="009E4EC5">
        <w:rPr>
          <w:rFonts w:ascii="Garamond" w:hAnsi="Garamond"/>
          <w:sz w:val="22"/>
          <w:szCs w:val="22"/>
          <w:lang w:val="sk-SK"/>
        </w:rPr>
        <w:t>č. 343/2015 Z. z. o verejnom obstarávaní a o zmene a doplnení niektorých zákonov</w:t>
      </w:r>
      <w:r w:rsidR="00695A0A" w:rsidRPr="009E4EC5">
        <w:rPr>
          <w:rFonts w:ascii="Garamond" w:hAnsi="Garamond"/>
          <w:sz w:val="22"/>
          <w:szCs w:val="22"/>
          <w:lang w:val="sk-SK"/>
        </w:rPr>
        <w:t xml:space="preserve"> (ďalej len „</w:t>
      </w:r>
      <w:r w:rsidR="00695A0A" w:rsidRPr="009E4EC5">
        <w:rPr>
          <w:rFonts w:ascii="Garamond" w:hAnsi="Garamond"/>
          <w:b/>
          <w:sz w:val="22"/>
          <w:szCs w:val="22"/>
          <w:lang w:val="sk-SK"/>
        </w:rPr>
        <w:t>zákon o verejnom obstarávaní</w:t>
      </w:r>
      <w:r w:rsidR="00695A0A" w:rsidRPr="009E4EC5">
        <w:rPr>
          <w:rFonts w:ascii="Garamond" w:hAnsi="Garamond"/>
          <w:sz w:val="22"/>
          <w:szCs w:val="22"/>
          <w:lang w:val="sk-SK"/>
        </w:rPr>
        <w:t>“)</w:t>
      </w:r>
      <w:r w:rsidRPr="009E4EC5">
        <w:rPr>
          <w:rFonts w:ascii="Garamond" w:hAnsi="Garamond"/>
          <w:sz w:val="22"/>
          <w:szCs w:val="22"/>
          <w:lang w:val="sk-SK"/>
        </w:rPr>
        <w:t>. Ich splnenie preukáže podľa § 32 ods. 2, prípadne podľa § 32 ods. 4 a/alebo 5, § 39 alebo § 152 zákona o verejnom obstarávaní</w:t>
      </w:r>
      <w:r w:rsidR="00A82851" w:rsidRPr="009E4EC5">
        <w:rPr>
          <w:rFonts w:ascii="Garamond" w:hAnsi="Garamond"/>
          <w:sz w:val="22"/>
          <w:szCs w:val="22"/>
          <w:lang w:val="sk-SK"/>
        </w:rPr>
        <w:t>.</w:t>
      </w:r>
    </w:p>
    <w:p w14:paraId="3B3A2901" w14:textId="77777777" w:rsidR="00294AB5" w:rsidRPr="009E4EC5" w:rsidRDefault="00294AB5" w:rsidP="00DB3465">
      <w:pPr>
        <w:pStyle w:val="Odsekzoznamu"/>
        <w:ind w:left="0"/>
        <w:jc w:val="both"/>
        <w:rPr>
          <w:rFonts w:ascii="Garamond" w:hAnsi="Garamond"/>
          <w:sz w:val="22"/>
          <w:szCs w:val="22"/>
          <w:lang w:val="sk-SK"/>
        </w:rPr>
      </w:pPr>
    </w:p>
    <w:p w14:paraId="2A4F26F5" w14:textId="2CD93538" w:rsidR="002B515E" w:rsidRPr="009E4EC5" w:rsidRDefault="00294AB5" w:rsidP="00412456">
      <w:pPr>
        <w:jc w:val="both"/>
        <w:rPr>
          <w:rFonts w:ascii="Garamond" w:hAnsi="Garamond"/>
          <w:sz w:val="22"/>
          <w:szCs w:val="22"/>
        </w:rPr>
      </w:pPr>
      <w:r w:rsidRPr="009E4EC5">
        <w:rPr>
          <w:rFonts w:ascii="Garamond" w:hAnsi="Garamond"/>
          <w:sz w:val="22"/>
          <w:szCs w:val="22"/>
        </w:rPr>
        <w:t>V prípade uchádzača, ktorého tvorí skupina dodávateľov zúčastnená vo verejnom obstarávaní sa požaduje preukázanie splnenia uvedenej podmienky účasti týkajúcej sa osobného postavenia za každého člena skupiny osobitne.</w:t>
      </w:r>
      <w:r w:rsidRPr="009E4EC5">
        <w:rPr>
          <w:rFonts w:ascii="Garamond" w:hAnsi="Garamond"/>
        </w:rPr>
        <w:t xml:space="preserve"> </w:t>
      </w:r>
      <w:r w:rsidRPr="009E4EC5">
        <w:rPr>
          <w:rFonts w:ascii="Garamond" w:hAnsi="Garamond"/>
          <w:sz w:val="22"/>
          <w:szCs w:val="22"/>
        </w:rPr>
        <w:t>Splnenie podmienky účasti podľa § 32 ods. 1 písm. e) zákona o verejnom obstarávaní preukazuje člen skupiny len vo vzťahu k tej časti predmetu zákazky, ktorú má zabezpečiť.</w:t>
      </w:r>
    </w:p>
    <w:p w14:paraId="729A9DC6" w14:textId="77777777" w:rsidR="00294AB5" w:rsidRPr="009E4EC5" w:rsidRDefault="00294AB5" w:rsidP="00412456">
      <w:pPr>
        <w:jc w:val="both"/>
        <w:rPr>
          <w:rFonts w:ascii="Garamond" w:hAnsi="Garamond"/>
          <w:sz w:val="22"/>
          <w:szCs w:val="22"/>
        </w:rPr>
      </w:pPr>
    </w:p>
    <w:p w14:paraId="39965939" w14:textId="412E773F" w:rsidR="002B515E" w:rsidRPr="009E4EC5" w:rsidRDefault="002B515E" w:rsidP="00412456">
      <w:pPr>
        <w:jc w:val="both"/>
        <w:rPr>
          <w:rFonts w:ascii="Garamond" w:hAnsi="Garamond"/>
          <w:sz w:val="22"/>
          <w:szCs w:val="22"/>
        </w:rPr>
      </w:pPr>
      <w:r w:rsidRPr="009E4EC5">
        <w:rPr>
          <w:rFonts w:ascii="Garamond" w:hAnsi="Garamond"/>
          <w:sz w:val="22"/>
          <w:szCs w:val="22"/>
        </w:rPr>
        <w:t>Podľa § 32 ods. 1 zákona</w:t>
      </w:r>
      <w:r w:rsidR="00294AB5" w:rsidRPr="009E4EC5">
        <w:rPr>
          <w:rFonts w:ascii="Garamond" w:hAnsi="Garamond"/>
          <w:sz w:val="22"/>
          <w:szCs w:val="22"/>
        </w:rPr>
        <w:t xml:space="preserve"> o verejnom obstarávaní</w:t>
      </w:r>
      <w:r w:rsidRPr="009E4EC5">
        <w:rPr>
          <w:rFonts w:ascii="Garamond" w:hAnsi="Garamond"/>
          <w:sz w:val="22"/>
          <w:szCs w:val="22"/>
        </w:rPr>
        <w:t xml:space="preserve">: </w:t>
      </w:r>
    </w:p>
    <w:p w14:paraId="57E9BFD7" w14:textId="77777777" w:rsidR="002B515E" w:rsidRPr="009E4EC5" w:rsidRDefault="002B515E" w:rsidP="004F7A7B">
      <w:pPr>
        <w:jc w:val="both"/>
        <w:rPr>
          <w:rFonts w:ascii="Garamond" w:hAnsi="Garamond"/>
          <w:sz w:val="22"/>
          <w:szCs w:val="22"/>
        </w:rPr>
      </w:pPr>
      <w:r w:rsidRPr="009E4EC5">
        <w:rPr>
          <w:rFonts w:ascii="Garamond" w:hAnsi="Garamond"/>
          <w:sz w:val="22"/>
          <w:szCs w:val="22"/>
        </w:rPr>
        <w:t>Verejného obstarávania sa môže zúčastniť len ten, kto spĺňa tieto podmienky účasti týkajúce sa osobného postavenia:</w:t>
      </w:r>
    </w:p>
    <w:p w14:paraId="3D7176AB" w14:textId="391738B7" w:rsidR="002B515E" w:rsidRPr="009E4EC5" w:rsidRDefault="002B515E" w:rsidP="00855A52">
      <w:pPr>
        <w:ind w:left="709" w:hanging="425"/>
        <w:jc w:val="both"/>
        <w:rPr>
          <w:rFonts w:ascii="Garamond" w:hAnsi="Garamond"/>
          <w:sz w:val="22"/>
          <w:szCs w:val="22"/>
        </w:rPr>
      </w:pPr>
      <w:r w:rsidRPr="009E4EC5">
        <w:rPr>
          <w:rFonts w:ascii="Garamond" w:hAnsi="Garamond"/>
          <w:sz w:val="22"/>
          <w:szCs w:val="22"/>
        </w:rPr>
        <w:t>a)</w:t>
      </w:r>
      <w:r w:rsidR="004F7A7B" w:rsidRPr="009E4EC5">
        <w:rPr>
          <w:rFonts w:ascii="Garamond" w:hAnsi="Garamond"/>
          <w:sz w:val="22"/>
          <w:szCs w:val="22"/>
        </w:rPr>
        <w:tab/>
      </w:r>
      <w:r w:rsidRPr="009E4EC5">
        <w:rPr>
          <w:rFonts w:ascii="Garamond" w:hAnsi="Garamond"/>
          <w:sz w:val="22"/>
          <w:szCs w:val="22"/>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44E2569D" w14:textId="7AE9E286" w:rsidR="002B515E" w:rsidRPr="009E4EC5" w:rsidRDefault="002B515E" w:rsidP="00855A52">
      <w:pPr>
        <w:ind w:left="709" w:hanging="425"/>
        <w:jc w:val="both"/>
        <w:rPr>
          <w:rFonts w:ascii="Garamond" w:hAnsi="Garamond"/>
          <w:sz w:val="22"/>
          <w:szCs w:val="22"/>
        </w:rPr>
      </w:pPr>
      <w:r w:rsidRPr="009E4EC5">
        <w:rPr>
          <w:rFonts w:ascii="Garamond" w:hAnsi="Garamond"/>
          <w:sz w:val="22"/>
          <w:szCs w:val="22"/>
        </w:rPr>
        <w:t>b)</w:t>
      </w:r>
      <w:r w:rsidR="004F7A7B" w:rsidRPr="009E4EC5">
        <w:rPr>
          <w:rFonts w:ascii="Garamond" w:hAnsi="Garamond"/>
          <w:sz w:val="22"/>
          <w:szCs w:val="22"/>
        </w:rPr>
        <w:tab/>
      </w:r>
      <w:r w:rsidR="002D32E7" w:rsidRPr="009E4EC5">
        <w:rPr>
          <w:rFonts w:ascii="Garamond" w:hAnsi="Garamond"/>
          <w:sz w:val="22"/>
          <w:szCs w:val="22"/>
        </w:rPr>
        <w:t>nemá evidované nedoplatky na poistnom na sociálne poistenie a zdravotná poisťovňa neeviduje voči nemu pohľadávky po splatnosti podľa osobitných predpisov v Slovenskej republike a v štáte sídla, miesta podnikania alebo obvyklého pobytu,</w:t>
      </w:r>
    </w:p>
    <w:p w14:paraId="3A218C5E" w14:textId="7A38832C" w:rsidR="002B515E" w:rsidRPr="009E4EC5" w:rsidRDefault="002B515E" w:rsidP="00855A52">
      <w:pPr>
        <w:ind w:left="709" w:hanging="425"/>
        <w:jc w:val="both"/>
        <w:rPr>
          <w:rFonts w:ascii="Garamond" w:hAnsi="Garamond"/>
          <w:sz w:val="22"/>
          <w:szCs w:val="22"/>
        </w:rPr>
      </w:pPr>
      <w:r w:rsidRPr="009E4EC5">
        <w:rPr>
          <w:rFonts w:ascii="Garamond" w:hAnsi="Garamond"/>
          <w:sz w:val="22"/>
          <w:szCs w:val="22"/>
        </w:rPr>
        <w:t>c)</w:t>
      </w:r>
      <w:r w:rsidR="004F7A7B" w:rsidRPr="009E4EC5">
        <w:rPr>
          <w:rFonts w:ascii="Garamond" w:hAnsi="Garamond"/>
          <w:sz w:val="22"/>
          <w:szCs w:val="22"/>
        </w:rPr>
        <w:tab/>
      </w:r>
      <w:r w:rsidR="002D32E7" w:rsidRPr="009E4EC5">
        <w:rPr>
          <w:rFonts w:ascii="Garamond" w:hAnsi="Garamond"/>
          <w:sz w:val="22"/>
          <w:szCs w:val="22"/>
        </w:rPr>
        <w:t>nemá evidované daňové nedoplatky voči daňovému úradu a colnému úradu podľa osobitných predpisov v Slovenskej republike a v štáte sídla, miesta podnikania alebo obvyklého pobytu,</w:t>
      </w:r>
    </w:p>
    <w:p w14:paraId="3412C8FE" w14:textId="08608893" w:rsidR="002B515E" w:rsidRPr="009E4EC5" w:rsidRDefault="002B515E" w:rsidP="00855A52">
      <w:pPr>
        <w:ind w:left="709" w:hanging="425"/>
        <w:jc w:val="both"/>
        <w:rPr>
          <w:rFonts w:ascii="Garamond" w:hAnsi="Garamond"/>
          <w:sz w:val="22"/>
          <w:szCs w:val="22"/>
        </w:rPr>
      </w:pPr>
      <w:r w:rsidRPr="009E4EC5">
        <w:rPr>
          <w:rFonts w:ascii="Garamond" w:hAnsi="Garamond"/>
          <w:sz w:val="22"/>
          <w:szCs w:val="22"/>
        </w:rPr>
        <w:t>d)</w:t>
      </w:r>
      <w:r w:rsidR="004F7A7B" w:rsidRPr="009E4EC5">
        <w:rPr>
          <w:rFonts w:ascii="Garamond" w:hAnsi="Garamond"/>
          <w:sz w:val="22"/>
          <w:szCs w:val="22"/>
        </w:rPr>
        <w:tab/>
      </w:r>
      <w:r w:rsidRPr="009E4EC5">
        <w:rPr>
          <w:rFonts w:ascii="Garamond" w:hAnsi="Garamond"/>
          <w:sz w:val="22"/>
          <w:szCs w:val="22"/>
        </w:rPr>
        <w:t>nebol na jeho majetok vyhlásený konkurz, nie je v reštrukturalizácii, nie je v likvidácii, ani nebolo proti nemu zastavené konkurzné konanie pre nedostatok majetku alebo zrušený konkurz pre nedostatok majetku,</w:t>
      </w:r>
    </w:p>
    <w:p w14:paraId="4FB57FC1" w14:textId="6F6CB9F7" w:rsidR="002B515E" w:rsidRPr="009E4EC5" w:rsidRDefault="002B515E" w:rsidP="00855A52">
      <w:pPr>
        <w:ind w:left="709" w:hanging="425"/>
        <w:jc w:val="both"/>
        <w:rPr>
          <w:rFonts w:ascii="Garamond" w:hAnsi="Garamond"/>
          <w:sz w:val="22"/>
          <w:szCs w:val="22"/>
        </w:rPr>
      </w:pPr>
      <w:r w:rsidRPr="009E4EC5">
        <w:rPr>
          <w:rFonts w:ascii="Garamond" w:hAnsi="Garamond"/>
          <w:sz w:val="22"/>
          <w:szCs w:val="22"/>
        </w:rPr>
        <w:t>e)</w:t>
      </w:r>
      <w:r w:rsidR="004F7A7B" w:rsidRPr="009E4EC5">
        <w:rPr>
          <w:rFonts w:ascii="Garamond" w:hAnsi="Garamond"/>
          <w:sz w:val="22"/>
          <w:szCs w:val="22"/>
        </w:rPr>
        <w:tab/>
      </w:r>
      <w:r w:rsidRPr="009E4EC5">
        <w:rPr>
          <w:rFonts w:ascii="Garamond" w:hAnsi="Garamond"/>
          <w:sz w:val="22"/>
          <w:szCs w:val="22"/>
        </w:rPr>
        <w:t>je oprávnený dodávať tovar, uskutočňovať stavebné práce alebo poskytovať službu,</w:t>
      </w:r>
    </w:p>
    <w:p w14:paraId="00F2F3E5" w14:textId="319A70BE" w:rsidR="002B515E" w:rsidRPr="009E4EC5" w:rsidRDefault="002B515E" w:rsidP="00855A52">
      <w:pPr>
        <w:ind w:left="709" w:hanging="425"/>
        <w:jc w:val="both"/>
        <w:rPr>
          <w:rFonts w:ascii="Garamond" w:hAnsi="Garamond"/>
          <w:sz w:val="22"/>
          <w:szCs w:val="22"/>
        </w:rPr>
      </w:pPr>
      <w:r w:rsidRPr="009E4EC5">
        <w:rPr>
          <w:rFonts w:ascii="Garamond" w:hAnsi="Garamond"/>
          <w:sz w:val="22"/>
          <w:szCs w:val="22"/>
        </w:rPr>
        <w:t>f)</w:t>
      </w:r>
      <w:r w:rsidR="004F7A7B" w:rsidRPr="009E4EC5">
        <w:rPr>
          <w:rFonts w:ascii="Garamond" w:hAnsi="Garamond"/>
          <w:sz w:val="22"/>
          <w:szCs w:val="22"/>
        </w:rPr>
        <w:tab/>
      </w:r>
      <w:r w:rsidR="002D32E7" w:rsidRPr="009E4EC5">
        <w:rPr>
          <w:rFonts w:ascii="Garamond" w:hAnsi="Garamond"/>
          <w:sz w:val="22"/>
          <w:szCs w:val="22"/>
        </w:rPr>
        <w:t>nemá uložený zákaz účasti vo verejnom obstarávaní potvrdený konečným rozhodnutím v Slovenskej republike a v štáte sídla, miesta podnikania alebo obvyklého pobytu.</w:t>
      </w:r>
    </w:p>
    <w:p w14:paraId="09A0967D" w14:textId="77777777" w:rsidR="00855A52" w:rsidRPr="009E4EC5" w:rsidRDefault="00855A52" w:rsidP="00412456">
      <w:pPr>
        <w:jc w:val="both"/>
        <w:rPr>
          <w:rFonts w:ascii="Garamond" w:hAnsi="Garamond"/>
          <w:sz w:val="22"/>
          <w:szCs w:val="22"/>
        </w:rPr>
      </w:pPr>
    </w:p>
    <w:p w14:paraId="5F402A44" w14:textId="39AE15B6" w:rsidR="00855A52" w:rsidRPr="009E4EC5" w:rsidRDefault="00855A52" w:rsidP="00855A52">
      <w:pPr>
        <w:pStyle w:val="Odsekzoznamu"/>
        <w:ind w:left="0"/>
        <w:jc w:val="both"/>
        <w:rPr>
          <w:rFonts w:ascii="Garamond" w:hAnsi="Garamond"/>
          <w:sz w:val="22"/>
          <w:szCs w:val="22"/>
          <w:lang w:val="sk-SK"/>
        </w:rPr>
      </w:pPr>
      <w:r w:rsidRPr="009E4EC5">
        <w:rPr>
          <w:rFonts w:ascii="Garamond" w:hAnsi="Garamond"/>
          <w:sz w:val="22"/>
          <w:szCs w:val="22"/>
          <w:lang w:val="sk-SK"/>
        </w:rPr>
        <w:t>Upozornenie: Obstarávateľ nie je orgánom verejnej moci oprávneným použiť údaje z informačných systémov verejnej správy podľa zákona č. 177/2018 Z. z. o niektorých opatreniach na znižovanie administratívnej záťaže využívaním informačných systémov verejnej správy a o zmene a doplnení niektorých zákonov.</w:t>
      </w:r>
    </w:p>
    <w:p w14:paraId="2A6AD37D" w14:textId="77777777" w:rsidR="00855A52" w:rsidRPr="009E4EC5" w:rsidRDefault="00855A52" w:rsidP="00412456">
      <w:pPr>
        <w:jc w:val="both"/>
        <w:rPr>
          <w:rFonts w:ascii="Garamond" w:hAnsi="Garamond"/>
          <w:sz w:val="22"/>
          <w:szCs w:val="22"/>
        </w:rPr>
      </w:pPr>
    </w:p>
    <w:p w14:paraId="64528BF4" w14:textId="730E5A9E" w:rsidR="002B515E" w:rsidRPr="009E4EC5" w:rsidRDefault="002B515E" w:rsidP="00412456">
      <w:pPr>
        <w:jc w:val="both"/>
        <w:rPr>
          <w:rFonts w:ascii="Garamond" w:hAnsi="Garamond"/>
          <w:sz w:val="22"/>
          <w:szCs w:val="22"/>
        </w:rPr>
      </w:pPr>
      <w:r w:rsidRPr="009E4EC5">
        <w:rPr>
          <w:rFonts w:ascii="Garamond" w:hAnsi="Garamond"/>
          <w:sz w:val="22"/>
          <w:szCs w:val="22"/>
        </w:rPr>
        <w:t>Uchádzač preukáže splnenie podmienok účasti týkajúcich sa osobného postavenia podľa § 32 ods. 1 zákona</w:t>
      </w:r>
      <w:r w:rsidR="00855A52" w:rsidRPr="009E4EC5">
        <w:rPr>
          <w:rFonts w:ascii="Garamond" w:hAnsi="Garamond"/>
          <w:sz w:val="22"/>
          <w:szCs w:val="22"/>
        </w:rPr>
        <w:t xml:space="preserve"> o verejnom obstarávaní</w:t>
      </w:r>
      <w:r w:rsidRPr="009E4EC5">
        <w:rPr>
          <w:rFonts w:ascii="Garamond" w:hAnsi="Garamond"/>
          <w:sz w:val="22"/>
          <w:szCs w:val="22"/>
        </w:rPr>
        <w:t>, dokladmi podľa § 32 ods. 2, resp. podľa § 32 ods. 4 a 5 zákona</w:t>
      </w:r>
      <w:r w:rsidR="00855A52" w:rsidRPr="009E4EC5">
        <w:rPr>
          <w:rFonts w:ascii="Garamond" w:hAnsi="Garamond"/>
          <w:sz w:val="22"/>
          <w:szCs w:val="22"/>
        </w:rPr>
        <w:t xml:space="preserve"> o verejnom obstarávaní</w:t>
      </w:r>
      <w:r w:rsidRPr="009E4EC5">
        <w:rPr>
          <w:rFonts w:ascii="Garamond" w:hAnsi="Garamond"/>
          <w:sz w:val="22"/>
          <w:szCs w:val="22"/>
        </w:rPr>
        <w:t>.</w:t>
      </w:r>
    </w:p>
    <w:p w14:paraId="01068CD5" w14:textId="23DB79B7" w:rsidR="002B515E" w:rsidRPr="009E4EC5" w:rsidRDefault="002B515E" w:rsidP="00412456">
      <w:pPr>
        <w:jc w:val="both"/>
        <w:rPr>
          <w:rFonts w:ascii="Garamond" w:hAnsi="Garamond"/>
          <w:sz w:val="22"/>
          <w:szCs w:val="22"/>
        </w:rPr>
      </w:pPr>
      <w:r w:rsidRPr="009E4EC5">
        <w:rPr>
          <w:rFonts w:ascii="Garamond" w:hAnsi="Garamond"/>
          <w:sz w:val="22"/>
          <w:szCs w:val="22"/>
        </w:rPr>
        <w:t>Podľa § 32 ods. 2 zákona</w:t>
      </w:r>
      <w:r w:rsidR="00294AB5" w:rsidRPr="009E4EC5">
        <w:rPr>
          <w:rFonts w:ascii="Garamond" w:hAnsi="Garamond"/>
          <w:sz w:val="22"/>
          <w:szCs w:val="22"/>
        </w:rPr>
        <w:t xml:space="preserve"> o verejnom obstarávaní</w:t>
      </w:r>
      <w:r w:rsidRPr="009E4EC5">
        <w:rPr>
          <w:rFonts w:ascii="Garamond" w:hAnsi="Garamond"/>
          <w:sz w:val="22"/>
          <w:szCs w:val="22"/>
        </w:rPr>
        <w:t xml:space="preserve">: </w:t>
      </w:r>
    </w:p>
    <w:p w14:paraId="735581D2" w14:textId="0C4794B1" w:rsidR="002B515E" w:rsidRPr="009E4EC5" w:rsidRDefault="004F7A7B" w:rsidP="00412456">
      <w:pPr>
        <w:jc w:val="both"/>
        <w:rPr>
          <w:rFonts w:ascii="Garamond" w:hAnsi="Garamond"/>
          <w:sz w:val="22"/>
          <w:szCs w:val="22"/>
        </w:rPr>
      </w:pPr>
      <w:r w:rsidRPr="009E4EC5">
        <w:rPr>
          <w:rFonts w:ascii="Garamond" w:hAnsi="Garamond"/>
          <w:sz w:val="22"/>
          <w:szCs w:val="22"/>
        </w:rPr>
        <w:t>U</w:t>
      </w:r>
      <w:r w:rsidR="002B515E" w:rsidRPr="009E4EC5">
        <w:rPr>
          <w:rFonts w:ascii="Garamond" w:hAnsi="Garamond"/>
          <w:sz w:val="22"/>
          <w:szCs w:val="22"/>
        </w:rPr>
        <w:t>chádzač alebo záujemca preukazuje splnenie podmienok účasti podľa odseku 1</w:t>
      </w:r>
    </w:p>
    <w:p w14:paraId="32624935" w14:textId="4445A84A" w:rsidR="002B515E" w:rsidRPr="009E4EC5" w:rsidRDefault="002B515E" w:rsidP="00855A52">
      <w:pPr>
        <w:ind w:left="709" w:hanging="425"/>
        <w:jc w:val="both"/>
        <w:rPr>
          <w:rFonts w:ascii="Garamond" w:hAnsi="Garamond"/>
          <w:sz w:val="22"/>
          <w:szCs w:val="22"/>
        </w:rPr>
      </w:pPr>
      <w:r w:rsidRPr="009E4EC5">
        <w:rPr>
          <w:rFonts w:ascii="Garamond" w:hAnsi="Garamond"/>
          <w:sz w:val="22"/>
          <w:szCs w:val="22"/>
        </w:rPr>
        <w:t>a)</w:t>
      </w:r>
      <w:r w:rsidR="004F7A7B" w:rsidRPr="009E4EC5">
        <w:rPr>
          <w:rFonts w:ascii="Garamond" w:hAnsi="Garamond"/>
          <w:sz w:val="22"/>
          <w:szCs w:val="22"/>
        </w:rPr>
        <w:tab/>
      </w:r>
      <w:r w:rsidRPr="009E4EC5">
        <w:rPr>
          <w:rFonts w:ascii="Garamond" w:hAnsi="Garamond"/>
          <w:sz w:val="22"/>
          <w:szCs w:val="22"/>
        </w:rPr>
        <w:t>písm. a) doloženým výpisom z registra trestov nie starším ako tri mesiace,</w:t>
      </w:r>
    </w:p>
    <w:p w14:paraId="7F9F3544" w14:textId="6167350A" w:rsidR="002B515E" w:rsidRPr="009E4EC5" w:rsidRDefault="002B515E" w:rsidP="00855A52">
      <w:pPr>
        <w:ind w:left="709" w:hanging="425"/>
        <w:jc w:val="both"/>
        <w:rPr>
          <w:rFonts w:ascii="Garamond" w:hAnsi="Garamond"/>
          <w:sz w:val="22"/>
          <w:szCs w:val="22"/>
        </w:rPr>
      </w:pPr>
      <w:r w:rsidRPr="009E4EC5">
        <w:rPr>
          <w:rFonts w:ascii="Garamond" w:hAnsi="Garamond"/>
          <w:sz w:val="22"/>
          <w:szCs w:val="22"/>
        </w:rPr>
        <w:t>b)</w:t>
      </w:r>
      <w:r w:rsidR="004F7A7B" w:rsidRPr="009E4EC5">
        <w:rPr>
          <w:rFonts w:ascii="Garamond" w:hAnsi="Garamond"/>
          <w:sz w:val="22"/>
          <w:szCs w:val="22"/>
        </w:rPr>
        <w:tab/>
      </w:r>
      <w:r w:rsidRPr="009E4EC5">
        <w:rPr>
          <w:rFonts w:ascii="Garamond" w:hAnsi="Garamond"/>
          <w:sz w:val="22"/>
          <w:szCs w:val="22"/>
        </w:rPr>
        <w:t>písm. b) doloženým potvrdením zdravotnej poisťovne a Sociálnej poisťovne nie starším ako tri mesiace,</w:t>
      </w:r>
    </w:p>
    <w:p w14:paraId="19CB68B1" w14:textId="4A8C24E9" w:rsidR="002B515E" w:rsidRPr="009E4EC5" w:rsidRDefault="002B515E" w:rsidP="00855A52">
      <w:pPr>
        <w:ind w:left="709" w:hanging="425"/>
        <w:jc w:val="both"/>
        <w:rPr>
          <w:rFonts w:ascii="Garamond" w:hAnsi="Garamond"/>
          <w:sz w:val="22"/>
          <w:szCs w:val="22"/>
        </w:rPr>
      </w:pPr>
      <w:r w:rsidRPr="009E4EC5">
        <w:rPr>
          <w:rFonts w:ascii="Garamond" w:hAnsi="Garamond"/>
          <w:sz w:val="22"/>
          <w:szCs w:val="22"/>
        </w:rPr>
        <w:t>c)</w:t>
      </w:r>
      <w:r w:rsidR="004F7A7B" w:rsidRPr="009E4EC5">
        <w:rPr>
          <w:rFonts w:ascii="Garamond" w:hAnsi="Garamond"/>
          <w:sz w:val="22"/>
          <w:szCs w:val="22"/>
        </w:rPr>
        <w:tab/>
      </w:r>
      <w:r w:rsidRPr="009E4EC5">
        <w:rPr>
          <w:rFonts w:ascii="Garamond" w:hAnsi="Garamond"/>
          <w:sz w:val="22"/>
          <w:szCs w:val="22"/>
        </w:rPr>
        <w:t>písm. c) doloženým potvrdením miestne príslušného daňového úradu a miestne príslušného colného úradu nie starším ako tri mesiace,</w:t>
      </w:r>
    </w:p>
    <w:p w14:paraId="2B7C12DD" w14:textId="6C170B43" w:rsidR="002B515E" w:rsidRPr="009E4EC5" w:rsidRDefault="002B515E" w:rsidP="00855A52">
      <w:pPr>
        <w:ind w:left="709" w:hanging="425"/>
        <w:jc w:val="both"/>
        <w:rPr>
          <w:rFonts w:ascii="Garamond" w:hAnsi="Garamond"/>
          <w:sz w:val="22"/>
          <w:szCs w:val="22"/>
        </w:rPr>
      </w:pPr>
      <w:r w:rsidRPr="009E4EC5">
        <w:rPr>
          <w:rFonts w:ascii="Garamond" w:hAnsi="Garamond"/>
          <w:sz w:val="22"/>
          <w:szCs w:val="22"/>
        </w:rPr>
        <w:t>d)</w:t>
      </w:r>
      <w:r w:rsidR="004F7A7B" w:rsidRPr="009E4EC5">
        <w:rPr>
          <w:rFonts w:ascii="Garamond" w:hAnsi="Garamond"/>
          <w:sz w:val="22"/>
          <w:szCs w:val="22"/>
        </w:rPr>
        <w:tab/>
      </w:r>
      <w:r w:rsidRPr="009E4EC5">
        <w:rPr>
          <w:rFonts w:ascii="Garamond" w:hAnsi="Garamond"/>
          <w:sz w:val="22"/>
          <w:szCs w:val="22"/>
        </w:rPr>
        <w:t>písm. d) doloženým potvrdením príslušného súdu nie starším ako tri mesiace,</w:t>
      </w:r>
    </w:p>
    <w:p w14:paraId="51EC637A" w14:textId="70CED24C" w:rsidR="002B515E" w:rsidRPr="009E4EC5" w:rsidRDefault="002B515E" w:rsidP="00855A52">
      <w:pPr>
        <w:ind w:left="709" w:hanging="425"/>
        <w:jc w:val="both"/>
        <w:rPr>
          <w:rFonts w:ascii="Garamond" w:hAnsi="Garamond"/>
          <w:sz w:val="22"/>
          <w:szCs w:val="22"/>
        </w:rPr>
      </w:pPr>
      <w:r w:rsidRPr="009E4EC5">
        <w:rPr>
          <w:rFonts w:ascii="Garamond" w:hAnsi="Garamond"/>
          <w:sz w:val="22"/>
          <w:szCs w:val="22"/>
        </w:rPr>
        <w:t>e)</w:t>
      </w:r>
      <w:r w:rsidR="004F7A7B" w:rsidRPr="009E4EC5">
        <w:rPr>
          <w:rFonts w:ascii="Garamond" w:hAnsi="Garamond"/>
          <w:sz w:val="22"/>
          <w:szCs w:val="22"/>
        </w:rPr>
        <w:tab/>
      </w:r>
      <w:r w:rsidRPr="009E4EC5">
        <w:rPr>
          <w:rFonts w:ascii="Garamond" w:hAnsi="Garamond"/>
          <w:sz w:val="22"/>
          <w:szCs w:val="22"/>
        </w:rPr>
        <w:t>písm. e) doloženým dokladom o oprávnení dodávať tovar, uskutočňovať stavebné práce alebo poskytovať službu, ktorý zodpovedá predmetu zákazky,</w:t>
      </w:r>
    </w:p>
    <w:p w14:paraId="74B12C30" w14:textId="00EACFF9" w:rsidR="002B515E" w:rsidRPr="009E4EC5" w:rsidRDefault="002B515E" w:rsidP="00855A52">
      <w:pPr>
        <w:ind w:left="709" w:hanging="425"/>
        <w:jc w:val="both"/>
        <w:rPr>
          <w:rFonts w:ascii="Garamond" w:hAnsi="Garamond"/>
          <w:sz w:val="22"/>
          <w:szCs w:val="22"/>
        </w:rPr>
      </w:pPr>
      <w:r w:rsidRPr="009E4EC5">
        <w:rPr>
          <w:rFonts w:ascii="Garamond" w:hAnsi="Garamond"/>
          <w:sz w:val="22"/>
          <w:szCs w:val="22"/>
        </w:rPr>
        <w:t>f)</w:t>
      </w:r>
      <w:r w:rsidR="004F7A7B" w:rsidRPr="009E4EC5">
        <w:rPr>
          <w:rFonts w:ascii="Garamond" w:hAnsi="Garamond"/>
          <w:sz w:val="22"/>
          <w:szCs w:val="22"/>
        </w:rPr>
        <w:tab/>
      </w:r>
      <w:r w:rsidRPr="009E4EC5">
        <w:rPr>
          <w:rFonts w:ascii="Garamond" w:hAnsi="Garamond"/>
          <w:sz w:val="22"/>
          <w:szCs w:val="22"/>
        </w:rPr>
        <w:t>písm. f) doloženým čestným vyhlásením.</w:t>
      </w:r>
    </w:p>
    <w:p w14:paraId="4BF92AB8" w14:textId="77777777" w:rsidR="002B515E" w:rsidRPr="009E4EC5" w:rsidRDefault="002B515E" w:rsidP="00412456">
      <w:pPr>
        <w:jc w:val="both"/>
        <w:rPr>
          <w:rFonts w:ascii="Garamond" w:hAnsi="Garamond"/>
          <w:i/>
          <w:sz w:val="22"/>
          <w:szCs w:val="22"/>
        </w:rPr>
      </w:pPr>
    </w:p>
    <w:p w14:paraId="67CD54E7" w14:textId="35D92930" w:rsidR="002B515E" w:rsidRPr="009E4EC5" w:rsidRDefault="002B515E" w:rsidP="00412456">
      <w:pPr>
        <w:jc w:val="both"/>
        <w:rPr>
          <w:rFonts w:ascii="Garamond" w:hAnsi="Garamond"/>
          <w:i/>
          <w:sz w:val="22"/>
          <w:szCs w:val="22"/>
        </w:rPr>
      </w:pPr>
      <w:r w:rsidRPr="009E4EC5">
        <w:rPr>
          <w:rFonts w:ascii="Garamond" w:hAnsi="Garamond"/>
          <w:sz w:val="22"/>
          <w:szCs w:val="22"/>
        </w:rPr>
        <w:t>Podľa § 32 ods. 4 zákona</w:t>
      </w:r>
      <w:r w:rsidR="00294AB5" w:rsidRPr="009E4EC5">
        <w:rPr>
          <w:rFonts w:ascii="Garamond" w:hAnsi="Garamond"/>
          <w:sz w:val="22"/>
          <w:szCs w:val="22"/>
        </w:rPr>
        <w:t xml:space="preserve"> o verejnom obstarávaní</w:t>
      </w:r>
      <w:r w:rsidRPr="009E4EC5">
        <w:rPr>
          <w:rFonts w:ascii="Garamond" w:hAnsi="Garamond"/>
          <w:sz w:val="22"/>
          <w:szCs w:val="22"/>
        </w:rPr>
        <w:t xml:space="preserve">: </w:t>
      </w:r>
    </w:p>
    <w:p w14:paraId="4B3F07E5" w14:textId="77777777" w:rsidR="002B515E" w:rsidRPr="009E4EC5" w:rsidRDefault="002B515E" w:rsidP="00412456">
      <w:pPr>
        <w:jc w:val="both"/>
        <w:rPr>
          <w:rFonts w:ascii="Garamond" w:hAnsi="Garamond"/>
          <w:sz w:val="22"/>
          <w:szCs w:val="22"/>
        </w:rPr>
      </w:pPr>
      <w:r w:rsidRPr="009E4EC5">
        <w:rPr>
          <w:rFonts w:ascii="Garamond" w:hAnsi="Garamond"/>
          <w:sz w:val="22"/>
          <w:szCs w:val="22"/>
        </w:rPr>
        <w:t>Ak uchádzač alebo záujemca má sídlo, miesto podnikania alebo obvyklý pobyt mimo územia Slovenskej republiky a štát jeho sídla, miesta podnikania alebo obvyklého pobytu nevydáva niektoré z dokladov uvedených v odseku 2 alebo nevydáva ani rovnocenné doklady, možno ich nahradiť čestným vyhlásením podľa predpisov platných v štáte jeho sídla, miesta podnikania alebo obvyklého pobytu.</w:t>
      </w:r>
    </w:p>
    <w:p w14:paraId="4C1EBE32" w14:textId="77777777" w:rsidR="002B515E" w:rsidRPr="009E4EC5" w:rsidRDefault="002B515E" w:rsidP="005308C8">
      <w:pPr>
        <w:rPr>
          <w:rFonts w:ascii="Garamond" w:hAnsi="Garamond"/>
          <w:i/>
          <w:sz w:val="22"/>
          <w:szCs w:val="22"/>
        </w:rPr>
      </w:pPr>
    </w:p>
    <w:p w14:paraId="3248773D" w14:textId="670DE9C1" w:rsidR="002B515E" w:rsidRPr="009E4EC5" w:rsidRDefault="002B515E" w:rsidP="00412456">
      <w:pPr>
        <w:jc w:val="both"/>
        <w:rPr>
          <w:rFonts w:ascii="Garamond" w:hAnsi="Garamond"/>
          <w:sz w:val="22"/>
          <w:szCs w:val="22"/>
        </w:rPr>
      </w:pPr>
      <w:r w:rsidRPr="009E4EC5">
        <w:rPr>
          <w:rFonts w:ascii="Garamond" w:hAnsi="Garamond"/>
          <w:sz w:val="22"/>
          <w:szCs w:val="22"/>
        </w:rPr>
        <w:t>Podľa § 32 ods. 5 zákona</w:t>
      </w:r>
      <w:r w:rsidR="00294AB5" w:rsidRPr="009E4EC5">
        <w:rPr>
          <w:rFonts w:ascii="Garamond" w:hAnsi="Garamond"/>
          <w:sz w:val="22"/>
          <w:szCs w:val="22"/>
        </w:rPr>
        <w:t xml:space="preserve"> o verejnom obstarávaní</w:t>
      </w:r>
      <w:r w:rsidRPr="009E4EC5">
        <w:rPr>
          <w:rFonts w:ascii="Garamond" w:hAnsi="Garamond"/>
          <w:sz w:val="22"/>
          <w:szCs w:val="22"/>
        </w:rPr>
        <w:t xml:space="preserve">: </w:t>
      </w:r>
    </w:p>
    <w:p w14:paraId="21132FDC" w14:textId="77777777" w:rsidR="002B515E" w:rsidRPr="009E4EC5" w:rsidRDefault="002B515E" w:rsidP="00412456">
      <w:pPr>
        <w:jc w:val="both"/>
        <w:rPr>
          <w:rFonts w:ascii="Garamond" w:hAnsi="Garamond"/>
          <w:sz w:val="22"/>
          <w:szCs w:val="22"/>
        </w:rPr>
      </w:pPr>
      <w:r w:rsidRPr="009E4EC5">
        <w:rPr>
          <w:rFonts w:ascii="Garamond" w:hAnsi="Garamond"/>
          <w:sz w:val="22"/>
          <w:szCs w:val="22"/>
        </w:rPr>
        <w:t>Ak právo štátu uchádzača alebo záujemcu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 alebo záujemcu.</w:t>
      </w:r>
    </w:p>
    <w:p w14:paraId="781FD672" w14:textId="77777777" w:rsidR="002B515E" w:rsidRPr="009E4EC5" w:rsidRDefault="002B515E" w:rsidP="00412456">
      <w:pPr>
        <w:jc w:val="both"/>
        <w:rPr>
          <w:rFonts w:ascii="Garamond" w:hAnsi="Garamond"/>
          <w:sz w:val="22"/>
          <w:szCs w:val="22"/>
        </w:rPr>
      </w:pPr>
    </w:p>
    <w:p w14:paraId="7872D736" w14:textId="7F490CC8" w:rsidR="002B515E" w:rsidRPr="009E4EC5" w:rsidRDefault="002B515E" w:rsidP="00412456">
      <w:pPr>
        <w:jc w:val="both"/>
        <w:rPr>
          <w:rFonts w:ascii="Garamond" w:hAnsi="Garamond"/>
          <w:sz w:val="22"/>
          <w:szCs w:val="22"/>
        </w:rPr>
      </w:pPr>
      <w:r w:rsidRPr="009E4EC5">
        <w:rPr>
          <w:rFonts w:ascii="Garamond" w:hAnsi="Garamond"/>
          <w:sz w:val="22"/>
          <w:szCs w:val="22"/>
        </w:rPr>
        <w:t>Hospodársky subjekt môže predbežne nahradiť doklady na preukázanie splnenia podmienok účasti jednotným európskym dokumentom podľa § 39 ods. 1 zákona</w:t>
      </w:r>
      <w:r w:rsidR="00294AB5" w:rsidRPr="009E4EC5">
        <w:rPr>
          <w:rFonts w:ascii="Garamond" w:hAnsi="Garamond"/>
          <w:sz w:val="22"/>
          <w:szCs w:val="22"/>
        </w:rPr>
        <w:t xml:space="preserve"> o verejnom obstarávaní</w:t>
      </w:r>
      <w:r w:rsidRPr="009E4EC5">
        <w:rPr>
          <w:rFonts w:ascii="Garamond" w:hAnsi="Garamond"/>
          <w:sz w:val="22"/>
          <w:szCs w:val="22"/>
        </w:rPr>
        <w:t>. Preukazovanie podmienok účasti je voči obstarávateľskej organizácii účinné aj spôsobom podľa § 152 ods. 4 zákona</w:t>
      </w:r>
      <w:r w:rsidR="00294AB5" w:rsidRPr="009E4EC5">
        <w:rPr>
          <w:rFonts w:ascii="Garamond" w:hAnsi="Garamond"/>
          <w:sz w:val="22"/>
          <w:szCs w:val="22"/>
        </w:rPr>
        <w:t xml:space="preserve"> o verejnom obstarávaní</w:t>
      </w:r>
      <w:r w:rsidRPr="009E4EC5">
        <w:rPr>
          <w:rFonts w:ascii="Garamond" w:hAnsi="Garamond"/>
          <w:sz w:val="22"/>
          <w:szCs w:val="22"/>
        </w:rPr>
        <w:t>.</w:t>
      </w:r>
    </w:p>
    <w:p w14:paraId="68B71FEF" w14:textId="77777777" w:rsidR="002B515E" w:rsidRPr="009E4EC5" w:rsidRDefault="002B515E" w:rsidP="00412456">
      <w:pPr>
        <w:jc w:val="both"/>
        <w:rPr>
          <w:rFonts w:ascii="Garamond" w:hAnsi="Garamond"/>
          <w:sz w:val="22"/>
          <w:szCs w:val="22"/>
        </w:rPr>
      </w:pPr>
    </w:p>
    <w:p w14:paraId="545114A0" w14:textId="019ED2DC" w:rsidR="002B515E" w:rsidRPr="009E4EC5" w:rsidRDefault="002B515E" w:rsidP="00412456">
      <w:pPr>
        <w:jc w:val="both"/>
        <w:rPr>
          <w:rFonts w:ascii="Garamond" w:hAnsi="Garamond"/>
          <w:sz w:val="22"/>
          <w:szCs w:val="22"/>
        </w:rPr>
      </w:pPr>
      <w:r w:rsidRPr="009E4EC5">
        <w:rPr>
          <w:rFonts w:ascii="Garamond" w:hAnsi="Garamond"/>
          <w:sz w:val="22"/>
          <w:szCs w:val="22"/>
        </w:rPr>
        <w:t xml:space="preserve">Uchádzač zapísaný v zozname hospodárskych subjektov podľa zákona </w:t>
      </w:r>
      <w:r w:rsidR="00695A0A" w:rsidRPr="009E4EC5">
        <w:rPr>
          <w:rFonts w:ascii="Garamond" w:hAnsi="Garamond"/>
          <w:sz w:val="22"/>
          <w:szCs w:val="22"/>
        </w:rPr>
        <w:t xml:space="preserve">o verejnom obstarávaní </w:t>
      </w:r>
      <w:r w:rsidRPr="009E4EC5">
        <w:rPr>
          <w:rFonts w:ascii="Garamond" w:hAnsi="Garamond"/>
          <w:sz w:val="22"/>
          <w:szCs w:val="22"/>
        </w:rPr>
        <w:t>nie je povinný v procese verejného obstarávania predkladať doklady podľa § 32 ods. 2 zákona</w:t>
      </w:r>
      <w:r w:rsidR="00294AB5" w:rsidRPr="009E4EC5">
        <w:rPr>
          <w:rFonts w:ascii="Garamond" w:hAnsi="Garamond"/>
          <w:sz w:val="22"/>
          <w:szCs w:val="22"/>
        </w:rPr>
        <w:t xml:space="preserve"> o verejnom obstarávaní</w:t>
      </w:r>
      <w:r w:rsidRPr="009E4EC5">
        <w:rPr>
          <w:rFonts w:ascii="Garamond" w:hAnsi="Garamond"/>
          <w:sz w:val="22"/>
          <w:szCs w:val="22"/>
        </w:rPr>
        <w:t>.</w:t>
      </w:r>
    </w:p>
    <w:p w14:paraId="4591212E" w14:textId="77777777" w:rsidR="002B515E" w:rsidRPr="009E4EC5" w:rsidRDefault="002B515E" w:rsidP="00412456">
      <w:pPr>
        <w:jc w:val="both"/>
        <w:rPr>
          <w:rFonts w:ascii="Garamond" w:hAnsi="Garamond"/>
          <w:sz w:val="22"/>
          <w:szCs w:val="22"/>
        </w:rPr>
      </w:pPr>
    </w:p>
    <w:p w14:paraId="6BB2C07E" w14:textId="6C3D563A" w:rsidR="002B515E" w:rsidRPr="009E4EC5" w:rsidRDefault="0003740B" w:rsidP="00412456">
      <w:pPr>
        <w:jc w:val="both"/>
        <w:rPr>
          <w:rFonts w:ascii="Garamond" w:hAnsi="Garamond"/>
          <w:sz w:val="22"/>
          <w:szCs w:val="22"/>
        </w:rPr>
      </w:pPr>
      <w:r w:rsidRPr="009E4EC5">
        <w:rPr>
          <w:rFonts w:ascii="Garamond" w:hAnsi="Garamond"/>
          <w:sz w:val="22"/>
          <w:szCs w:val="22"/>
        </w:rPr>
        <w:t>O</w:t>
      </w:r>
      <w:r w:rsidR="00294AB5" w:rsidRPr="009E4EC5">
        <w:rPr>
          <w:rFonts w:ascii="Garamond" w:hAnsi="Garamond"/>
          <w:sz w:val="22"/>
          <w:szCs w:val="22"/>
        </w:rPr>
        <w:t xml:space="preserve">bstarávateľ </w:t>
      </w:r>
      <w:r w:rsidR="002B515E" w:rsidRPr="009E4EC5">
        <w:rPr>
          <w:rFonts w:ascii="Garamond" w:hAnsi="Garamond"/>
          <w:sz w:val="22"/>
          <w:szCs w:val="22"/>
        </w:rPr>
        <w:t xml:space="preserve">uzná </w:t>
      </w:r>
      <w:r w:rsidR="00294AB5" w:rsidRPr="009E4EC5">
        <w:rPr>
          <w:rFonts w:ascii="Garamond" w:hAnsi="Garamond"/>
          <w:sz w:val="22"/>
          <w:szCs w:val="22"/>
        </w:rPr>
        <w:t xml:space="preserve">výhradne </w:t>
      </w:r>
      <w:r w:rsidR="002B515E" w:rsidRPr="009E4EC5">
        <w:rPr>
          <w:rFonts w:ascii="Garamond" w:hAnsi="Garamond"/>
          <w:b/>
          <w:sz w:val="22"/>
          <w:szCs w:val="22"/>
        </w:rPr>
        <w:t xml:space="preserve">rovnocenný zápis, ako je zápis do </w:t>
      </w:r>
      <w:r w:rsidR="00294AB5" w:rsidRPr="009E4EC5">
        <w:rPr>
          <w:rFonts w:ascii="Garamond" w:hAnsi="Garamond"/>
          <w:b/>
          <w:sz w:val="22"/>
          <w:szCs w:val="22"/>
        </w:rPr>
        <w:t>Z</w:t>
      </w:r>
      <w:r w:rsidR="002B515E" w:rsidRPr="009E4EC5">
        <w:rPr>
          <w:rFonts w:ascii="Garamond" w:hAnsi="Garamond"/>
          <w:b/>
          <w:sz w:val="22"/>
          <w:szCs w:val="22"/>
        </w:rPr>
        <w:t xml:space="preserve">oznamu hospodárskych subjektov </w:t>
      </w:r>
      <w:r w:rsidR="002B515E" w:rsidRPr="009E4EC5">
        <w:rPr>
          <w:rFonts w:ascii="Garamond" w:hAnsi="Garamond"/>
          <w:sz w:val="22"/>
          <w:szCs w:val="22"/>
        </w:rPr>
        <w:t>podľa zákona</w:t>
      </w:r>
      <w:r w:rsidR="00695A0A" w:rsidRPr="009E4EC5">
        <w:rPr>
          <w:rFonts w:ascii="Garamond" w:hAnsi="Garamond"/>
          <w:sz w:val="22"/>
          <w:szCs w:val="22"/>
        </w:rPr>
        <w:t xml:space="preserve"> o verejnom obstarávaní</w:t>
      </w:r>
      <w:r w:rsidR="002B515E" w:rsidRPr="009E4EC5">
        <w:rPr>
          <w:rFonts w:ascii="Garamond" w:hAnsi="Garamond"/>
          <w:sz w:val="22"/>
          <w:szCs w:val="22"/>
        </w:rPr>
        <w:t>, alebo potvrdenie o zápise vydané príslušným orgánom iného členského štátu, ktorým uchádzač preukazuje splnenie podmienok účasti vo verejnom obstarávaní. Obstarávateľská organizácia príjme aj iný rovnocenný doklad predložený uchádzačom.</w:t>
      </w:r>
    </w:p>
    <w:p w14:paraId="438F995C" w14:textId="77777777" w:rsidR="002B515E" w:rsidRPr="009E4EC5" w:rsidRDefault="002B515E" w:rsidP="00412456">
      <w:pPr>
        <w:jc w:val="both"/>
        <w:rPr>
          <w:rFonts w:ascii="Garamond" w:hAnsi="Garamond"/>
          <w:sz w:val="22"/>
          <w:szCs w:val="22"/>
        </w:rPr>
      </w:pPr>
    </w:p>
    <w:p w14:paraId="76FB345D" w14:textId="77777777" w:rsidR="002B515E" w:rsidRPr="009E4EC5" w:rsidRDefault="002B515E" w:rsidP="00412456">
      <w:pPr>
        <w:jc w:val="both"/>
        <w:rPr>
          <w:rFonts w:ascii="Garamond" w:hAnsi="Garamond"/>
          <w:sz w:val="22"/>
          <w:szCs w:val="22"/>
        </w:rPr>
      </w:pPr>
      <w:r w:rsidRPr="009E4EC5">
        <w:rPr>
          <w:rFonts w:ascii="Garamond" w:hAnsi="Garamond"/>
          <w:sz w:val="22"/>
          <w:szCs w:val="22"/>
        </w:rPr>
        <w:t>Zápis v zozname hospodárskych subjektov je zápisom do zoznamu hospodárskych subjektov v rozsahu zapísaných skutočností.</w:t>
      </w:r>
    </w:p>
    <w:p w14:paraId="44C8221B" w14:textId="77777777" w:rsidR="002B515E" w:rsidRPr="009E4EC5" w:rsidRDefault="002B515E" w:rsidP="002B515E">
      <w:pPr>
        <w:jc w:val="both"/>
        <w:rPr>
          <w:rFonts w:ascii="Garamond" w:hAnsi="Garamond" w:cs="Arial"/>
          <w:sz w:val="22"/>
          <w:szCs w:val="22"/>
        </w:rPr>
      </w:pPr>
    </w:p>
    <w:p w14:paraId="2F724195" w14:textId="1D1E9C9D" w:rsidR="00855A52" w:rsidRPr="009E4EC5" w:rsidRDefault="00855A52" w:rsidP="007252E0">
      <w:pPr>
        <w:jc w:val="both"/>
        <w:rPr>
          <w:rFonts w:ascii="Garamond" w:hAnsi="Garamond" w:cs="Arial"/>
          <w:sz w:val="22"/>
          <w:szCs w:val="22"/>
        </w:rPr>
      </w:pPr>
      <w:r w:rsidRPr="009E4EC5">
        <w:rPr>
          <w:rFonts w:ascii="Garamond" w:hAnsi="Garamond" w:cs="Arial"/>
          <w:sz w:val="22"/>
          <w:szCs w:val="22"/>
        </w:rPr>
        <w:t xml:space="preserve">Ak uchádzač nespĺňa podmienky účasti osobného postavenia podľa § 32 ods. 1 písm. a) zákona </w:t>
      </w:r>
      <w:r w:rsidR="00695A0A" w:rsidRPr="009E4EC5">
        <w:rPr>
          <w:rFonts w:ascii="Garamond" w:hAnsi="Garamond" w:cs="Arial"/>
          <w:sz w:val="22"/>
          <w:szCs w:val="22"/>
        </w:rPr>
        <w:t xml:space="preserve">o verejnom obstarávaní </w:t>
      </w:r>
      <w:r w:rsidRPr="009E4EC5">
        <w:rPr>
          <w:rFonts w:ascii="Garamond" w:hAnsi="Garamond" w:cs="Arial"/>
          <w:sz w:val="22"/>
          <w:szCs w:val="22"/>
        </w:rPr>
        <w:t>alebo sa na neho vzťahuje dôvod na vylúčenie podľa § 40 ods. 6 písm. c) až g) a odsekov 7 a 8 zákona</w:t>
      </w:r>
      <w:r w:rsidR="00695A0A" w:rsidRPr="009E4EC5">
        <w:rPr>
          <w:rFonts w:ascii="Garamond" w:hAnsi="Garamond" w:cs="Arial"/>
          <w:sz w:val="22"/>
          <w:szCs w:val="22"/>
        </w:rPr>
        <w:t xml:space="preserve"> o verejnom obstarávaní</w:t>
      </w:r>
      <w:r w:rsidRPr="009E4EC5">
        <w:rPr>
          <w:rFonts w:ascii="Garamond" w:hAnsi="Garamond" w:cs="Arial"/>
          <w:sz w:val="22"/>
          <w:szCs w:val="22"/>
        </w:rPr>
        <w:t>, je oprávnený obstarávateľovi preukázať, že prijal dostatočné opatrenia na vykonanie nápravy; v takom prípade je povinný objasniť dotknuté skutočnosti a okolnosti, a to aktívnou spoluprácou s obstarávateľom. Ak skutočnosti zakladajúce nesplnenie podmienky účasti alebo dôvodu na vylúčenie podľa prvej vety nastali pred uplynutím lehoty na predkladanie ponúk, uchádzač v ponuke uvedie opatrenia na vykonanie nápravy. Opatreniami na vykonanie nápravy musí uchádzač preukázať, že zaplatil alebo sa zaviazal zaplatiť náhradu týkajúcu sa akejkoľvek škody, napravil pochybenie, dostatočne objasnil sporné skutočnosti a okolnosti, a to aktívnou spoluprácou s príslušnými orgánmi, a že prijal konkrétne technické, organizačné a personálne opatrenia, aby sa zabránilo budúcim pochybeniam, priestupkom, iným správnym deliktom alebo trestným činom.</w:t>
      </w:r>
    </w:p>
    <w:p w14:paraId="4D4AB4F0" w14:textId="77777777" w:rsidR="00855A52" w:rsidRPr="009E4EC5" w:rsidRDefault="00855A52" w:rsidP="007252E0">
      <w:pPr>
        <w:jc w:val="both"/>
        <w:rPr>
          <w:rFonts w:ascii="Garamond" w:hAnsi="Garamond" w:cs="Arial"/>
          <w:sz w:val="22"/>
          <w:szCs w:val="22"/>
        </w:rPr>
      </w:pPr>
    </w:p>
    <w:p w14:paraId="460C43CA" w14:textId="77777777" w:rsidR="00855A52" w:rsidRPr="009E4EC5" w:rsidRDefault="00855A52" w:rsidP="007252E0">
      <w:pPr>
        <w:jc w:val="both"/>
        <w:rPr>
          <w:rFonts w:ascii="Garamond" w:hAnsi="Garamond" w:cs="Arial"/>
          <w:sz w:val="22"/>
          <w:szCs w:val="22"/>
        </w:rPr>
      </w:pPr>
    </w:p>
    <w:p w14:paraId="7B20AE90" w14:textId="7C031E10" w:rsidR="00DE0B88" w:rsidRPr="009E4EC5" w:rsidRDefault="00DE0B88" w:rsidP="007252E0">
      <w:pPr>
        <w:pStyle w:val="Nadpis2"/>
        <w:rPr>
          <w:rFonts w:ascii="Garamond" w:hAnsi="Garamond"/>
          <w:sz w:val="22"/>
          <w:szCs w:val="22"/>
        </w:rPr>
      </w:pPr>
      <w:bookmarkStart w:id="2" w:name="_Toc156397303"/>
      <w:r w:rsidRPr="009E4EC5">
        <w:rPr>
          <w:rFonts w:ascii="Garamond" w:hAnsi="Garamond"/>
          <w:sz w:val="22"/>
          <w:szCs w:val="22"/>
        </w:rPr>
        <w:t>Finančné a ekonomické postavenie</w:t>
      </w:r>
      <w:bookmarkEnd w:id="2"/>
    </w:p>
    <w:p w14:paraId="713608E6" w14:textId="41004382" w:rsidR="00DE0B88" w:rsidRPr="009E4EC5" w:rsidRDefault="00DE0B88" w:rsidP="007252E0">
      <w:pPr>
        <w:rPr>
          <w:rFonts w:ascii="Garamond" w:hAnsi="Garamond"/>
          <w:sz w:val="22"/>
          <w:szCs w:val="22"/>
        </w:rPr>
      </w:pPr>
    </w:p>
    <w:p w14:paraId="08BD0834" w14:textId="776F348B" w:rsidR="0018439C" w:rsidRPr="009E4EC5" w:rsidRDefault="002D07A5" w:rsidP="007252E0">
      <w:pPr>
        <w:jc w:val="both"/>
        <w:rPr>
          <w:rFonts w:ascii="Garamond" w:hAnsi="Garamond"/>
          <w:b/>
          <w:sz w:val="22"/>
          <w:szCs w:val="22"/>
        </w:rPr>
      </w:pPr>
      <w:r w:rsidRPr="009E4EC5">
        <w:rPr>
          <w:rFonts w:ascii="Garamond" w:hAnsi="Garamond"/>
          <w:b/>
          <w:sz w:val="22"/>
          <w:szCs w:val="22"/>
        </w:rPr>
        <w:t>Neuplatňuje sa</w:t>
      </w:r>
    </w:p>
    <w:p w14:paraId="1FE1ED73" w14:textId="77777777" w:rsidR="00DE0B88" w:rsidRPr="009E4EC5" w:rsidRDefault="00DE0B88" w:rsidP="007252E0">
      <w:pPr>
        <w:rPr>
          <w:rFonts w:ascii="Garamond" w:hAnsi="Garamond"/>
          <w:sz w:val="22"/>
          <w:szCs w:val="22"/>
        </w:rPr>
      </w:pPr>
    </w:p>
    <w:p w14:paraId="4CD146FD" w14:textId="6CD04FB3" w:rsidR="002B515E" w:rsidRPr="009E4EC5" w:rsidRDefault="002B515E" w:rsidP="007252E0">
      <w:pPr>
        <w:pStyle w:val="Nadpis2"/>
        <w:rPr>
          <w:rFonts w:ascii="Garamond" w:hAnsi="Garamond"/>
          <w:sz w:val="22"/>
          <w:szCs w:val="22"/>
        </w:rPr>
      </w:pPr>
      <w:bookmarkStart w:id="3" w:name="_Toc156397304"/>
      <w:r w:rsidRPr="009E4EC5">
        <w:rPr>
          <w:rFonts w:ascii="Garamond" w:hAnsi="Garamond"/>
          <w:sz w:val="22"/>
          <w:szCs w:val="22"/>
        </w:rPr>
        <w:t>Technická alebo odborná spôsobilosť</w:t>
      </w:r>
      <w:bookmarkEnd w:id="3"/>
    </w:p>
    <w:p w14:paraId="139D484E" w14:textId="77777777" w:rsidR="002B515E" w:rsidRPr="009E4EC5" w:rsidRDefault="002B515E" w:rsidP="007252E0">
      <w:pPr>
        <w:rPr>
          <w:rFonts w:ascii="Garamond" w:hAnsi="Garamond" w:cs="Arial"/>
          <w:sz w:val="22"/>
          <w:szCs w:val="22"/>
        </w:rPr>
      </w:pPr>
    </w:p>
    <w:p w14:paraId="430C924F" w14:textId="43BA285D" w:rsidR="00075AA1" w:rsidRPr="009E4EC5" w:rsidRDefault="00075AA1" w:rsidP="007252E0">
      <w:pPr>
        <w:jc w:val="both"/>
        <w:rPr>
          <w:rFonts w:ascii="Garamond" w:hAnsi="Garamond"/>
          <w:b/>
          <w:sz w:val="22"/>
          <w:szCs w:val="22"/>
        </w:rPr>
      </w:pPr>
      <w:r w:rsidRPr="009E4EC5">
        <w:rPr>
          <w:rFonts w:ascii="Garamond" w:hAnsi="Garamond"/>
          <w:b/>
          <w:sz w:val="22"/>
          <w:szCs w:val="22"/>
        </w:rPr>
        <w:t xml:space="preserve">Uchádzač musí spĺňať podmienky účasti týkajúce sa technickej alebo odbornej spôsobilosti </w:t>
      </w:r>
    </w:p>
    <w:p w14:paraId="57AB40EA" w14:textId="77777777" w:rsidR="00075AA1" w:rsidRPr="009E4EC5" w:rsidRDefault="00075AA1" w:rsidP="007252E0">
      <w:pPr>
        <w:jc w:val="both"/>
        <w:rPr>
          <w:rFonts w:ascii="Garamond" w:hAnsi="Garamond" w:cs="Arial"/>
          <w:sz w:val="22"/>
          <w:szCs w:val="22"/>
        </w:rPr>
      </w:pPr>
    </w:p>
    <w:p w14:paraId="4442F656" w14:textId="508FDCA5" w:rsidR="00D1598E" w:rsidRPr="009E4EC5" w:rsidRDefault="00D1598E" w:rsidP="007252E0">
      <w:pPr>
        <w:jc w:val="both"/>
        <w:rPr>
          <w:rFonts w:ascii="Garamond" w:hAnsi="Garamond" w:cs="Arial"/>
          <w:sz w:val="22"/>
          <w:szCs w:val="22"/>
          <w:u w:val="single"/>
        </w:rPr>
      </w:pPr>
      <w:r w:rsidRPr="009E4EC5">
        <w:rPr>
          <w:rFonts w:ascii="Garamond" w:hAnsi="Garamond" w:cs="Arial"/>
          <w:sz w:val="22"/>
          <w:szCs w:val="22"/>
          <w:u w:val="single"/>
        </w:rPr>
        <w:t>Bod 1.3.1</w:t>
      </w:r>
    </w:p>
    <w:p w14:paraId="0DC5B6E1" w14:textId="3CF95B9B" w:rsidR="00075AA1" w:rsidRPr="009E4EC5" w:rsidRDefault="00A903E4" w:rsidP="007252E0">
      <w:pPr>
        <w:jc w:val="both"/>
        <w:rPr>
          <w:rFonts w:ascii="Garamond" w:hAnsi="Garamond" w:cs="Arial"/>
          <w:sz w:val="22"/>
          <w:szCs w:val="22"/>
        </w:rPr>
      </w:pPr>
      <w:r w:rsidRPr="009E4EC5">
        <w:rPr>
          <w:rFonts w:ascii="Garamond" w:hAnsi="Garamond" w:cs="Arial"/>
          <w:sz w:val="22"/>
          <w:szCs w:val="22"/>
        </w:rPr>
        <w:t>P</w:t>
      </w:r>
      <w:r w:rsidR="00075AA1" w:rsidRPr="009E4EC5">
        <w:rPr>
          <w:rFonts w:ascii="Garamond" w:hAnsi="Garamond" w:cs="Arial"/>
          <w:sz w:val="22"/>
          <w:szCs w:val="22"/>
        </w:rPr>
        <w:t xml:space="preserve">odľa </w:t>
      </w:r>
      <w:r w:rsidR="00075AA1" w:rsidRPr="009E4EC5">
        <w:rPr>
          <w:rFonts w:ascii="Garamond" w:hAnsi="Garamond" w:cs="Arial"/>
          <w:b/>
          <w:sz w:val="22"/>
          <w:szCs w:val="22"/>
        </w:rPr>
        <w:t>§ 34 ods. 1 písm. a)</w:t>
      </w:r>
      <w:r w:rsidR="00075AA1" w:rsidRPr="009E4EC5">
        <w:rPr>
          <w:rFonts w:ascii="Garamond" w:hAnsi="Garamond" w:cs="Arial"/>
          <w:sz w:val="22"/>
          <w:szCs w:val="22"/>
        </w:rPr>
        <w:t xml:space="preserve"> zákona o verejnom obstarávaní </w:t>
      </w:r>
      <w:r w:rsidR="00D35AD7" w:rsidRPr="009E4EC5">
        <w:rPr>
          <w:rFonts w:ascii="Garamond" w:hAnsi="Garamond" w:cs="Arial"/>
          <w:sz w:val="22"/>
          <w:szCs w:val="22"/>
        </w:rPr>
        <w:t>- obstarávateľ požaduje predložiť zoznam poskytnutých služieb za predchádzajúc</w:t>
      </w:r>
      <w:r w:rsidR="00222DB9">
        <w:rPr>
          <w:rFonts w:ascii="Garamond" w:hAnsi="Garamond" w:cs="Arial"/>
          <w:sz w:val="22"/>
          <w:szCs w:val="22"/>
        </w:rPr>
        <w:t>e</w:t>
      </w:r>
      <w:r w:rsidR="00D35AD7" w:rsidRPr="009E4EC5">
        <w:rPr>
          <w:rFonts w:ascii="Garamond" w:hAnsi="Garamond" w:cs="Arial"/>
          <w:sz w:val="22"/>
          <w:szCs w:val="22"/>
        </w:rPr>
        <w:t xml:space="preserve"> </w:t>
      </w:r>
      <w:r w:rsidR="00222DB9">
        <w:rPr>
          <w:rFonts w:ascii="Garamond" w:hAnsi="Garamond" w:cs="Arial"/>
          <w:sz w:val="22"/>
          <w:szCs w:val="22"/>
        </w:rPr>
        <w:t>3 roky</w:t>
      </w:r>
      <w:r w:rsidR="00D35AD7" w:rsidRPr="009E4EC5">
        <w:rPr>
          <w:rFonts w:ascii="Garamond" w:hAnsi="Garamond" w:cs="Arial"/>
          <w:sz w:val="22"/>
          <w:szCs w:val="22"/>
        </w:rPr>
        <w:t xml:space="preserve"> od vyhlásenia verejného obstarávania (ďalej len „rozhodné </w:t>
      </w:r>
      <w:r w:rsidR="00D35AD7" w:rsidRPr="009E4EC5">
        <w:rPr>
          <w:rFonts w:ascii="Garamond" w:hAnsi="Garamond" w:cs="Arial"/>
          <w:sz w:val="22"/>
          <w:szCs w:val="22"/>
        </w:rPr>
        <w:lastRenderedPageBreak/>
        <w:t>obdobie") s uvedením cien, lehôt dodania a odberateľov; dokladom je referencia, ak odberateľom bol verejný obstarávateľ alebo obstarávateľ podľa zákona.</w:t>
      </w:r>
    </w:p>
    <w:p w14:paraId="69A98498" w14:textId="77777777" w:rsidR="00DB4782" w:rsidRPr="009E4EC5" w:rsidRDefault="00DB4782" w:rsidP="007252E0">
      <w:pPr>
        <w:jc w:val="both"/>
        <w:rPr>
          <w:rFonts w:ascii="Garamond" w:hAnsi="Garamond" w:cs="Arial"/>
          <w:sz w:val="22"/>
          <w:szCs w:val="22"/>
        </w:rPr>
      </w:pPr>
    </w:p>
    <w:p w14:paraId="0C26A814" w14:textId="453C3043" w:rsidR="00D35AD7" w:rsidRPr="009E4EC5" w:rsidRDefault="00D35AD7" w:rsidP="007252E0">
      <w:pPr>
        <w:jc w:val="both"/>
        <w:rPr>
          <w:rFonts w:ascii="Garamond" w:hAnsi="Garamond" w:cs="Arial"/>
          <w:sz w:val="22"/>
          <w:szCs w:val="22"/>
        </w:rPr>
      </w:pPr>
      <w:r w:rsidRPr="009E4EC5">
        <w:rPr>
          <w:rFonts w:ascii="Garamond" w:hAnsi="Garamond" w:cs="Arial"/>
          <w:sz w:val="22"/>
          <w:szCs w:val="22"/>
        </w:rPr>
        <w:t>Za vyhlásenie verejného obstarávania sa považuje zverejnenie oznámenia o vyhlásení verejného obstarávania v Úradnom vestníku Európskej únie.</w:t>
      </w:r>
    </w:p>
    <w:p w14:paraId="713F4DEF" w14:textId="29821B73" w:rsidR="00D35AD7" w:rsidRPr="009E4EC5" w:rsidRDefault="00D35AD7" w:rsidP="007252E0">
      <w:pPr>
        <w:jc w:val="both"/>
        <w:rPr>
          <w:rFonts w:ascii="Garamond" w:hAnsi="Garamond" w:cs="Arial"/>
          <w:sz w:val="22"/>
          <w:szCs w:val="22"/>
        </w:rPr>
      </w:pPr>
    </w:p>
    <w:p w14:paraId="7F63D88D" w14:textId="0F7FF574" w:rsidR="00D1598E" w:rsidRPr="009E4EC5" w:rsidRDefault="00D1598E" w:rsidP="007252E0">
      <w:pPr>
        <w:jc w:val="both"/>
        <w:rPr>
          <w:rFonts w:ascii="Garamond" w:hAnsi="Garamond" w:cs="Arial"/>
          <w:sz w:val="22"/>
          <w:szCs w:val="22"/>
          <w:u w:val="single"/>
        </w:rPr>
      </w:pPr>
      <w:r w:rsidRPr="009E4EC5">
        <w:rPr>
          <w:rFonts w:ascii="Garamond" w:hAnsi="Garamond" w:cs="Arial"/>
          <w:sz w:val="22"/>
          <w:szCs w:val="22"/>
          <w:u w:val="single"/>
        </w:rPr>
        <w:t>Zoznamom poskytnutých služieb uchádzač preukáže:</w:t>
      </w:r>
    </w:p>
    <w:p w14:paraId="5C06CBDE" w14:textId="2D4C6ED4" w:rsidR="00D1598E" w:rsidRPr="009E4EC5" w:rsidRDefault="00D1598E" w:rsidP="00D87C51">
      <w:pPr>
        <w:pStyle w:val="Odsekzoznamu"/>
        <w:ind w:left="0"/>
        <w:contextualSpacing/>
        <w:mirrorIndents/>
        <w:jc w:val="both"/>
        <w:rPr>
          <w:rFonts w:ascii="Garamond" w:hAnsi="Garamond"/>
          <w:sz w:val="22"/>
          <w:lang w:val="sk-SK"/>
        </w:rPr>
      </w:pPr>
      <w:r w:rsidRPr="009E4EC5">
        <w:rPr>
          <w:rFonts w:ascii="Garamond" w:hAnsi="Garamond"/>
          <w:sz w:val="22"/>
          <w:lang w:val="sk-SK"/>
        </w:rPr>
        <w:t>poskytnutie služieb rovnaného alebo obdobného charakteru ako je predmet zákazky (obdobným predmetom zákazy sa rozumie dodanie HW, dodanie SW, služby v oblasti vývoja a implementácie informačných systémov, inštalácia a poskytovanie služieb HW a SW podpory a údržby informačno-komunikačných technológii</w:t>
      </w:r>
      <w:r w:rsidRPr="009E4EC5">
        <w:rPr>
          <w:rFonts w:ascii="Garamond" w:hAnsi="Garamond"/>
          <w:bCs/>
          <w:iCs/>
          <w:sz w:val="22"/>
          <w:lang w:val="sk-SK"/>
        </w:rPr>
        <w:t>)</w:t>
      </w:r>
      <w:r w:rsidRPr="009E4EC5">
        <w:rPr>
          <w:rFonts w:ascii="Garamond" w:hAnsi="Garamond"/>
          <w:sz w:val="22"/>
          <w:lang w:val="sk-SK"/>
        </w:rPr>
        <w:t xml:space="preserve"> v kumulatívnej hodnote min</w:t>
      </w:r>
      <w:r w:rsidR="00A353C5">
        <w:rPr>
          <w:rFonts w:ascii="Garamond" w:hAnsi="Garamond"/>
          <w:sz w:val="22"/>
          <w:lang w:val="sk-SK"/>
        </w:rPr>
        <w:t>imálne</w:t>
      </w:r>
      <w:r w:rsidRPr="009E4EC5">
        <w:rPr>
          <w:rFonts w:ascii="Garamond" w:hAnsi="Garamond"/>
          <w:sz w:val="22"/>
          <w:lang w:val="sk-SK"/>
        </w:rPr>
        <w:t xml:space="preserve"> </w:t>
      </w:r>
      <w:r w:rsidR="00222DB9">
        <w:rPr>
          <w:rFonts w:ascii="Garamond" w:hAnsi="Garamond"/>
          <w:sz w:val="22"/>
          <w:lang w:val="sk-SK"/>
        </w:rPr>
        <w:t>9</w:t>
      </w:r>
      <w:r w:rsidR="00222DB9" w:rsidRPr="009E4EC5">
        <w:rPr>
          <w:rFonts w:ascii="Garamond" w:hAnsi="Garamond"/>
          <w:sz w:val="22"/>
          <w:lang w:val="sk-SK"/>
        </w:rPr>
        <w:t xml:space="preserve"> </w:t>
      </w:r>
      <w:r w:rsidR="00222DB9">
        <w:rPr>
          <w:rFonts w:ascii="Garamond" w:hAnsi="Garamond"/>
          <w:sz w:val="22"/>
          <w:lang w:val="sk-SK"/>
        </w:rPr>
        <w:t>0</w:t>
      </w:r>
      <w:r w:rsidR="00222DB9" w:rsidRPr="009E4EC5">
        <w:rPr>
          <w:rFonts w:ascii="Garamond" w:hAnsi="Garamond"/>
          <w:sz w:val="22"/>
          <w:lang w:val="sk-SK"/>
        </w:rPr>
        <w:t xml:space="preserve">00 </w:t>
      </w:r>
      <w:r w:rsidRPr="009E4EC5">
        <w:rPr>
          <w:rFonts w:ascii="Garamond" w:hAnsi="Garamond"/>
          <w:sz w:val="22"/>
          <w:lang w:val="sk-SK"/>
        </w:rPr>
        <w:t>000 EUR bez DPH  alebo v ekvivalentnej výške v cudzej mene.</w:t>
      </w:r>
    </w:p>
    <w:p w14:paraId="64A3B025" w14:textId="77777777" w:rsidR="009E4EC5" w:rsidRPr="009E4EC5" w:rsidRDefault="009E4EC5" w:rsidP="007252E0">
      <w:pPr>
        <w:pStyle w:val="Odsekzoznamu"/>
        <w:ind w:left="720"/>
        <w:contextualSpacing/>
        <w:mirrorIndents/>
        <w:jc w:val="both"/>
        <w:rPr>
          <w:rFonts w:ascii="Garamond" w:hAnsi="Garamond"/>
          <w:sz w:val="22"/>
          <w:lang w:val="sk-SK"/>
        </w:rPr>
      </w:pPr>
    </w:p>
    <w:p w14:paraId="5A05AAA6" w14:textId="4E04CAEE" w:rsidR="009E4EC5" w:rsidRPr="009E4EC5" w:rsidRDefault="00A52CF1" w:rsidP="00D87C51">
      <w:pPr>
        <w:pStyle w:val="Odsekzoznamu"/>
        <w:ind w:left="0"/>
        <w:contextualSpacing/>
        <w:mirrorIndents/>
        <w:jc w:val="both"/>
        <w:rPr>
          <w:rFonts w:ascii="Garamond" w:hAnsi="Garamond"/>
          <w:sz w:val="22"/>
          <w:lang w:val="sk-SK"/>
        </w:rPr>
      </w:pPr>
      <w:r>
        <w:rPr>
          <w:rFonts w:ascii="Garamond" w:hAnsi="Garamond"/>
          <w:sz w:val="22"/>
          <w:lang w:val="sk-SK"/>
        </w:rPr>
        <w:t>Z</w:t>
      </w:r>
      <w:r w:rsidR="009E4EC5" w:rsidRPr="009E4EC5">
        <w:rPr>
          <w:rFonts w:ascii="Garamond" w:hAnsi="Garamond"/>
          <w:sz w:val="22"/>
          <w:lang w:val="sk-SK"/>
        </w:rPr>
        <w:t> </w:t>
      </w:r>
      <w:r w:rsidR="00973BB7" w:rsidRPr="009E4EC5">
        <w:rPr>
          <w:rFonts w:ascii="Garamond" w:hAnsi="Garamond"/>
          <w:sz w:val="22"/>
          <w:lang w:val="sk-SK"/>
        </w:rPr>
        <w:t>toho</w:t>
      </w:r>
    </w:p>
    <w:p w14:paraId="6C7405CF" w14:textId="76A95A9A" w:rsidR="00D1598E" w:rsidRPr="009E4EC5" w:rsidRDefault="00973BB7" w:rsidP="00D87C51">
      <w:pPr>
        <w:pStyle w:val="Odsekzoznamu"/>
        <w:ind w:left="0"/>
        <w:contextualSpacing/>
        <w:mirrorIndents/>
        <w:jc w:val="both"/>
        <w:rPr>
          <w:rFonts w:ascii="Garamond" w:hAnsi="Garamond"/>
          <w:sz w:val="22"/>
          <w:lang w:val="sk-SK"/>
        </w:rPr>
      </w:pPr>
      <w:r w:rsidRPr="009E4EC5">
        <w:rPr>
          <w:rFonts w:ascii="Garamond" w:hAnsi="Garamond"/>
          <w:sz w:val="22"/>
          <w:lang w:val="sk-SK"/>
        </w:rPr>
        <w:t xml:space="preserve"> </w:t>
      </w:r>
    </w:p>
    <w:p w14:paraId="68A51A9B" w14:textId="279703AF" w:rsidR="00D1598E" w:rsidRPr="009E4EC5" w:rsidRDefault="00DC6EB4" w:rsidP="00D87C51">
      <w:pPr>
        <w:pStyle w:val="Odsekzoznamu"/>
        <w:ind w:left="0"/>
        <w:jc w:val="both"/>
        <w:rPr>
          <w:rFonts w:ascii="Garamond" w:hAnsi="Garamond" w:cs="Arial"/>
          <w:sz w:val="22"/>
          <w:szCs w:val="22"/>
          <w:lang w:val="sk-SK"/>
        </w:rPr>
      </w:pPr>
      <w:r w:rsidRPr="009E4EC5">
        <w:rPr>
          <w:rFonts w:ascii="Garamond" w:hAnsi="Garamond" w:cs="Arial"/>
          <w:sz w:val="22"/>
          <w:szCs w:val="22"/>
          <w:lang w:val="sk-SK"/>
        </w:rPr>
        <w:t>-</w:t>
      </w:r>
      <w:r w:rsidRPr="009E4EC5">
        <w:rPr>
          <w:rFonts w:ascii="Garamond" w:hAnsi="Garamond" w:cs="Arial"/>
          <w:sz w:val="22"/>
          <w:szCs w:val="22"/>
          <w:lang w:val="sk-SK"/>
        </w:rPr>
        <w:tab/>
      </w:r>
      <w:r w:rsidR="00D1598E" w:rsidRPr="009E4EC5">
        <w:rPr>
          <w:rFonts w:ascii="Garamond" w:hAnsi="Garamond" w:cs="Arial"/>
          <w:sz w:val="22"/>
          <w:szCs w:val="22"/>
          <w:lang w:val="sk-SK"/>
        </w:rPr>
        <w:t xml:space="preserve">minimálne jednu zákazku, ktorej predmetom plnenia bola analýza, </w:t>
      </w:r>
      <w:r w:rsidR="00673979" w:rsidRPr="009E4EC5">
        <w:rPr>
          <w:rFonts w:ascii="Garamond" w:hAnsi="Garamond" w:cs="Arial"/>
          <w:sz w:val="22"/>
          <w:szCs w:val="22"/>
          <w:lang w:val="sk-SK"/>
        </w:rPr>
        <w:t xml:space="preserve">návrh riešenia, </w:t>
      </w:r>
      <w:r w:rsidR="00D1598E" w:rsidRPr="009E4EC5">
        <w:rPr>
          <w:rFonts w:ascii="Garamond" w:hAnsi="Garamond" w:cs="Arial"/>
          <w:sz w:val="22"/>
          <w:szCs w:val="22"/>
          <w:lang w:val="sk-SK"/>
        </w:rPr>
        <w:t>dizajn</w:t>
      </w:r>
      <w:r w:rsidR="00673979" w:rsidRPr="009E4EC5">
        <w:rPr>
          <w:rFonts w:ascii="Garamond" w:hAnsi="Garamond" w:cs="Arial"/>
          <w:sz w:val="22"/>
          <w:szCs w:val="22"/>
          <w:lang w:val="sk-SK"/>
        </w:rPr>
        <w:t xml:space="preserve">, </w:t>
      </w:r>
      <w:r w:rsidR="00D1598E" w:rsidRPr="009E4EC5">
        <w:rPr>
          <w:rFonts w:ascii="Garamond" w:hAnsi="Garamond" w:cs="Arial"/>
          <w:sz w:val="22"/>
          <w:szCs w:val="22"/>
          <w:lang w:val="sk-SK"/>
        </w:rPr>
        <w:t xml:space="preserve"> a nasadenie </w:t>
      </w:r>
      <w:r w:rsidR="007252E0" w:rsidRPr="009E4EC5">
        <w:rPr>
          <w:rFonts w:ascii="Garamond" w:hAnsi="Garamond" w:cs="Arial"/>
          <w:sz w:val="22"/>
          <w:szCs w:val="22"/>
          <w:lang w:val="sk-SK"/>
        </w:rPr>
        <w:t>SW</w:t>
      </w:r>
      <w:r w:rsidR="00D1598E" w:rsidRPr="009E4EC5">
        <w:rPr>
          <w:rFonts w:ascii="Garamond" w:hAnsi="Garamond" w:cs="Arial"/>
          <w:sz w:val="22"/>
          <w:szCs w:val="22"/>
          <w:lang w:val="sk-SK"/>
        </w:rPr>
        <w:t xml:space="preserve"> </w:t>
      </w:r>
      <w:r w:rsidR="007252E0" w:rsidRPr="009E4EC5">
        <w:rPr>
          <w:rFonts w:ascii="Garamond" w:hAnsi="Garamond" w:cs="Arial"/>
          <w:sz w:val="22"/>
          <w:szCs w:val="22"/>
          <w:lang w:val="sk-SK"/>
        </w:rPr>
        <w:t>riešenia do  prevádzky a zároveň aj integrácia a prepojenie na externé informačné systémy s realizáciou automatickej výmeny dát s využitím integračnej platformy a</w:t>
      </w:r>
      <w:r w:rsidR="00673979" w:rsidRPr="009E4EC5">
        <w:rPr>
          <w:rFonts w:ascii="Garamond" w:hAnsi="Garamond" w:cs="Arial"/>
          <w:sz w:val="22"/>
          <w:szCs w:val="22"/>
          <w:lang w:val="sk-SK"/>
        </w:rPr>
        <w:t xml:space="preserve"> </w:t>
      </w:r>
      <w:r w:rsidR="007252E0" w:rsidRPr="009E4EC5">
        <w:rPr>
          <w:rFonts w:ascii="Garamond" w:hAnsi="Garamond" w:cs="Arial"/>
          <w:sz w:val="22"/>
          <w:szCs w:val="22"/>
          <w:lang w:val="sk-SK"/>
        </w:rPr>
        <w:t>s využitím technológie webových služieb</w:t>
      </w:r>
      <w:r w:rsidR="00D1598E" w:rsidRPr="009E4EC5">
        <w:rPr>
          <w:rFonts w:ascii="Garamond" w:hAnsi="Garamond" w:cs="Arial"/>
          <w:sz w:val="22"/>
          <w:szCs w:val="22"/>
          <w:lang w:val="sk-SK"/>
        </w:rPr>
        <w:t xml:space="preserve"> v hodnote minimálne</w:t>
      </w:r>
      <w:r w:rsidR="00973BB7" w:rsidRPr="009E4EC5">
        <w:rPr>
          <w:rFonts w:ascii="Garamond" w:hAnsi="Garamond" w:cs="Arial"/>
          <w:sz w:val="22"/>
          <w:szCs w:val="22"/>
          <w:lang w:val="sk-SK"/>
        </w:rPr>
        <w:t xml:space="preserve"> </w:t>
      </w:r>
      <w:r w:rsidR="00222DB9">
        <w:rPr>
          <w:rFonts w:ascii="Garamond" w:hAnsi="Garamond" w:cs="Arial"/>
          <w:sz w:val="22"/>
          <w:szCs w:val="22"/>
          <w:lang w:val="sk-SK"/>
        </w:rPr>
        <w:t>4</w:t>
      </w:r>
      <w:r w:rsidR="00222DB9" w:rsidRPr="009E4EC5">
        <w:rPr>
          <w:rFonts w:ascii="Garamond" w:hAnsi="Garamond" w:cs="Arial"/>
          <w:sz w:val="22"/>
          <w:szCs w:val="22"/>
          <w:lang w:val="sk-SK"/>
        </w:rPr>
        <w:t> </w:t>
      </w:r>
      <w:r w:rsidR="00673979" w:rsidRPr="009E4EC5">
        <w:rPr>
          <w:rFonts w:ascii="Garamond" w:hAnsi="Garamond" w:cs="Arial"/>
          <w:sz w:val="22"/>
          <w:szCs w:val="22"/>
          <w:lang w:val="sk-SK"/>
        </w:rPr>
        <w:t xml:space="preserve">000 000 </w:t>
      </w:r>
      <w:r w:rsidR="007252E0" w:rsidRPr="009E4EC5">
        <w:rPr>
          <w:rFonts w:ascii="Garamond" w:hAnsi="Garamond" w:cs="Arial"/>
          <w:sz w:val="22"/>
          <w:szCs w:val="22"/>
          <w:lang w:val="sk-SK"/>
        </w:rPr>
        <w:t>EUR bez DPH alebo v ekvivalentnej výške v cudzej mene</w:t>
      </w:r>
    </w:p>
    <w:p w14:paraId="58EF9D4C" w14:textId="77777777" w:rsidR="009E4EC5" w:rsidRPr="009E4EC5" w:rsidRDefault="009E4EC5" w:rsidP="009E4EC5">
      <w:pPr>
        <w:pStyle w:val="Odsekzoznamu"/>
        <w:ind w:left="720"/>
        <w:rPr>
          <w:rFonts w:ascii="Garamond" w:hAnsi="Garamond" w:cs="Arial"/>
          <w:sz w:val="22"/>
          <w:szCs w:val="22"/>
          <w:lang w:val="sk-SK"/>
        </w:rPr>
      </w:pPr>
    </w:p>
    <w:p w14:paraId="5DE858CE" w14:textId="148083C7" w:rsidR="007B05FC" w:rsidRPr="009E4EC5" w:rsidRDefault="007B05FC" w:rsidP="009E4EC5">
      <w:pPr>
        <w:pStyle w:val="Odsekzoznamu"/>
        <w:ind w:left="720"/>
        <w:jc w:val="both"/>
        <w:rPr>
          <w:rFonts w:ascii="Garamond" w:hAnsi="Garamond" w:cs="Arial"/>
          <w:sz w:val="22"/>
          <w:szCs w:val="22"/>
        </w:rPr>
      </w:pPr>
    </w:p>
    <w:p w14:paraId="3B4F66BC" w14:textId="2407A369" w:rsidR="00CA6357" w:rsidRPr="009E4EC5" w:rsidRDefault="00CA6357" w:rsidP="007252E0">
      <w:pPr>
        <w:jc w:val="both"/>
        <w:rPr>
          <w:rFonts w:ascii="Garamond" w:hAnsi="Garamond" w:cs="Arial"/>
          <w:sz w:val="22"/>
          <w:szCs w:val="22"/>
        </w:rPr>
      </w:pPr>
      <w:r w:rsidRPr="009E4EC5">
        <w:rPr>
          <w:rFonts w:ascii="Garamond" w:hAnsi="Garamond" w:cs="Arial"/>
          <w:sz w:val="22"/>
          <w:szCs w:val="22"/>
        </w:rPr>
        <w:t>Pri prepočte inej meny na menu euro sa použije kurz Európskej centrálnej banky platný v deň zverejnenia oznámenia o vyhlásení verejného obstarávania na predmetnú verejnú súťaž na zverejnenie v Úradnom vestníku EÚ.</w:t>
      </w:r>
    </w:p>
    <w:p w14:paraId="635CB49F" w14:textId="77777777" w:rsidR="00483C4E" w:rsidRPr="009E4EC5" w:rsidRDefault="00483C4E" w:rsidP="007252E0">
      <w:pPr>
        <w:pStyle w:val="Bezriadkovania"/>
        <w:ind w:left="851" w:hanging="851"/>
        <w:jc w:val="both"/>
        <w:rPr>
          <w:rFonts w:ascii="Garamond" w:hAnsi="Garamond"/>
          <w:b/>
          <w:sz w:val="22"/>
          <w:szCs w:val="22"/>
        </w:rPr>
      </w:pPr>
    </w:p>
    <w:p w14:paraId="26B3584A" w14:textId="5C37CA67" w:rsidR="00483C4E" w:rsidRPr="009E4EC5" w:rsidRDefault="00483C4E" w:rsidP="007252E0">
      <w:pPr>
        <w:pStyle w:val="Bezriadkovania"/>
        <w:ind w:left="851" w:hanging="851"/>
        <w:jc w:val="both"/>
        <w:rPr>
          <w:rFonts w:ascii="Garamond" w:hAnsi="Garamond"/>
          <w:sz w:val="22"/>
          <w:szCs w:val="22"/>
          <w:u w:val="single"/>
        </w:rPr>
      </w:pPr>
      <w:r w:rsidRPr="009E4EC5">
        <w:rPr>
          <w:rFonts w:ascii="Garamond" w:hAnsi="Garamond"/>
          <w:sz w:val="22"/>
          <w:szCs w:val="22"/>
          <w:u w:val="single"/>
        </w:rPr>
        <w:t>Zoznam poskytnutých služieb musí obsahovať:</w:t>
      </w:r>
    </w:p>
    <w:p w14:paraId="494EC7E7" w14:textId="1F9F7CD3" w:rsidR="00483C4E" w:rsidRPr="009E4EC5" w:rsidRDefault="00483C4E" w:rsidP="007252E0">
      <w:pPr>
        <w:pStyle w:val="Bezriadkovania"/>
        <w:numPr>
          <w:ilvl w:val="0"/>
          <w:numId w:val="38"/>
        </w:numPr>
        <w:overflowPunct w:val="0"/>
        <w:autoSpaceDE w:val="0"/>
        <w:autoSpaceDN w:val="0"/>
        <w:adjustRightInd w:val="0"/>
        <w:ind w:left="851" w:hanging="567"/>
        <w:jc w:val="both"/>
        <w:rPr>
          <w:rFonts w:ascii="Garamond" w:hAnsi="Garamond"/>
          <w:sz w:val="22"/>
          <w:szCs w:val="22"/>
        </w:rPr>
      </w:pPr>
      <w:r w:rsidRPr="009E4EC5">
        <w:rPr>
          <w:rFonts w:ascii="Garamond" w:hAnsi="Garamond"/>
          <w:sz w:val="22"/>
          <w:szCs w:val="22"/>
        </w:rPr>
        <w:t>názov/obchodné meno a sídlo odberateľa,</w:t>
      </w:r>
    </w:p>
    <w:p w14:paraId="6E57CB85" w14:textId="77777777" w:rsidR="00483C4E" w:rsidRPr="009E4EC5" w:rsidRDefault="00483C4E" w:rsidP="007252E0">
      <w:pPr>
        <w:pStyle w:val="Bezriadkovania"/>
        <w:numPr>
          <w:ilvl w:val="0"/>
          <w:numId w:val="38"/>
        </w:numPr>
        <w:overflowPunct w:val="0"/>
        <w:autoSpaceDE w:val="0"/>
        <w:autoSpaceDN w:val="0"/>
        <w:adjustRightInd w:val="0"/>
        <w:ind w:left="851" w:hanging="567"/>
        <w:jc w:val="both"/>
        <w:rPr>
          <w:rFonts w:ascii="Garamond" w:hAnsi="Garamond"/>
          <w:sz w:val="22"/>
          <w:szCs w:val="22"/>
        </w:rPr>
      </w:pPr>
      <w:r w:rsidRPr="009E4EC5">
        <w:rPr>
          <w:rFonts w:ascii="Garamond" w:hAnsi="Garamond"/>
          <w:sz w:val="22"/>
          <w:szCs w:val="22"/>
        </w:rPr>
        <w:t>predmet poskytnutej služby/zmluvy (stručný opis predmetu plnenia),</w:t>
      </w:r>
    </w:p>
    <w:p w14:paraId="3927AF05" w14:textId="715D795A" w:rsidR="00483C4E" w:rsidRPr="009E4EC5" w:rsidRDefault="00A30F8B" w:rsidP="007252E0">
      <w:pPr>
        <w:pStyle w:val="Bezriadkovania"/>
        <w:numPr>
          <w:ilvl w:val="0"/>
          <w:numId w:val="38"/>
        </w:numPr>
        <w:overflowPunct w:val="0"/>
        <w:autoSpaceDE w:val="0"/>
        <w:autoSpaceDN w:val="0"/>
        <w:adjustRightInd w:val="0"/>
        <w:ind w:left="851" w:hanging="567"/>
        <w:jc w:val="both"/>
        <w:rPr>
          <w:rFonts w:ascii="Garamond" w:hAnsi="Garamond"/>
          <w:sz w:val="22"/>
          <w:szCs w:val="22"/>
        </w:rPr>
      </w:pPr>
      <w:r w:rsidRPr="009E4EC5">
        <w:rPr>
          <w:rFonts w:ascii="Garamond" w:hAnsi="Garamond"/>
          <w:sz w:val="22"/>
          <w:szCs w:val="22"/>
        </w:rPr>
        <w:t>skutočná lehota dodania/poskytnutia</w:t>
      </w:r>
      <w:r w:rsidR="00483C4E" w:rsidRPr="009E4EC5">
        <w:rPr>
          <w:rFonts w:ascii="Garamond" w:hAnsi="Garamond"/>
          <w:sz w:val="22"/>
          <w:szCs w:val="22"/>
        </w:rPr>
        <w:t>,</w:t>
      </w:r>
    </w:p>
    <w:p w14:paraId="4272167A" w14:textId="77777777" w:rsidR="00483C4E" w:rsidRPr="009E4EC5" w:rsidRDefault="00483C4E" w:rsidP="007252E0">
      <w:pPr>
        <w:pStyle w:val="Bezriadkovania"/>
        <w:numPr>
          <w:ilvl w:val="0"/>
          <w:numId w:val="38"/>
        </w:numPr>
        <w:overflowPunct w:val="0"/>
        <w:autoSpaceDE w:val="0"/>
        <w:autoSpaceDN w:val="0"/>
        <w:adjustRightInd w:val="0"/>
        <w:ind w:left="851" w:hanging="567"/>
        <w:jc w:val="both"/>
        <w:rPr>
          <w:rFonts w:ascii="Garamond" w:hAnsi="Garamond"/>
          <w:sz w:val="22"/>
          <w:szCs w:val="22"/>
        </w:rPr>
      </w:pPr>
      <w:r w:rsidRPr="009E4EC5">
        <w:rPr>
          <w:rFonts w:ascii="Garamond" w:hAnsi="Garamond"/>
          <w:sz w:val="22"/>
        </w:rPr>
        <w:t>cena poskytnutých služieb v EUR bez DPH</w:t>
      </w:r>
      <w:r w:rsidRPr="009E4EC5">
        <w:rPr>
          <w:rFonts w:ascii="Garamond" w:hAnsi="Garamond"/>
          <w:sz w:val="22"/>
          <w:szCs w:val="22"/>
        </w:rPr>
        <w:t xml:space="preserve"> celkom za požadované rozhodné obdobie</w:t>
      </w:r>
    </w:p>
    <w:p w14:paraId="2DD520FC" w14:textId="77777777" w:rsidR="00483C4E" w:rsidRPr="009E4EC5" w:rsidRDefault="00483C4E" w:rsidP="007252E0">
      <w:pPr>
        <w:pStyle w:val="Bezriadkovania"/>
        <w:numPr>
          <w:ilvl w:val="0"/>
          <w:numId w:val="38"/>
        </w:numPr>
        <w:overflowPunct w:val="0"/>
        <w:autoSpaceDE w:val="0"/>
        <w:autoSpaceDN w:val="0"/>
        <w:adjustRightInd w:val="0"/>
        <w:ind w:left="851" w:hanging="567"/>
        <w:jc w:val="both"/>
        <w:rPr>
          <w:rFonts w:ascii="Garamond" w:hAnsi="Garamond"/>
          <w:sz w:val="22"/>
          <w:szCs w:val="22"/>
        </w:rPr>
      </w:pPr>
      <w:r w:rsidRPr="009E4EC5">
        <w:rPr>
          <w:rFonts w:ascii="Garamond" w:hAnsi="Garamond"/>
          <w:sz w:val="22"/>
          <w:szCs w:val="22"/>
        </w:rPr>
        <w:t>kontaktné údaje odberateľa, kde je možné uvedené informácie overiť (meno a priezvisko, tel. č., e-mail)</w:t>
      </w:r>
    </w:p>
    <w:p w14:paraId="645F3524" w14:textId="4BC25305" w:rsidR="00483C4E" w:rsidRPr="009E4EC5" w:rsidRDefault="00483C4E" w:rsidP="007252E0">
      <w:pPr>
        <w:pStyle w:val="Bezriadkovania"/>
        <w:numPr>
          <w:ilvl w:val="0"/>
          <w:numId w:val="38"/>
        </w:numPr>
        <w:overflowPunct w:val="0"/>
        <w:autoSpaceDE w:val="0"/>
        <w:autoSpaceDN w:val="0"/>
        <w:adjustRightInd w:val="0"/>
        <w:ind w:left="851" w:hanging="567"/>
        <w:jc w:val="both"/>
        <w:rPr>
          <w:rFonts w:ascii="Garamond" w:hAnsi="Garamond"/>
          <w:sz w:val="22"/>
          <w:szCs w:val="22"/>
        </w:rPr>
      </w:pPr>
      <w:r w:rsidRPr="009E4EC5">
        <w:rPr>
          <w:rFonts w:ascii="Garamond" w:hAnsi="Garamond"/>
          <w:sz w:val="22"/>
          <w:szCs w:val="22"/>
        </w:rPr>
        <w:t>odkaz na referenciu uvedenú v evidencii referencií podľa § 12 zákona o verejnom obstarávaní (ak je to aplikovateľné)</w:t>
      </w:r>
      <w:r w:rsidR="00C81E11">
        <w:rPr>
          <w:rFonts w:ascii="Garamond" w:hAnsi="Garamond"/>
          <w:sz w:val="22"/>
          <w:szCs w:val="22"/>
        </w:rPr>
        <w:t>.</w:t>
      </w:r>
    </w:p>
    <w:p w14:paraId="26BA0AFA" w14:textId="4A43E1E0" w:rsidR="00483C4E" w:rsidRPr="009E4EC5" w:rsidRDefault="00483C4E" w:rsidP="007252E0">
      <w:pPr>
        <w:jc w:val="both"/>
        <w:rPr>
          <w:rFonts w:ascii="Garamond" w:hAnsi="Garamond" w:cs="Arial"/>
          <w:sz w:val="22"/>
          <w:szCs w:val="22"/>
          <w:highlight w:val="yellow"/>
        </w:rPr>
      </w:pPr>
    </w:p>
    <w:p w14:paraId="2AC98AAC" w14:textId="77777777" w:rsidR="00A30F8B" w:rsidRPr="009E4EC5" w:rsidRDefault="00A30F8B" w:rsidP="007252E0">
      <w:pPr>
        <w:jc w:val="both"/>
        <w:rPr>
          <w:rFonts w:ascii="Garamond" w:hAnsi="Garamond" w:cs="Arial"/>
          <w:sz w:val="22"/>
          <w:szCs w:val="22"/>
        </w:rPr>
      </w:pPr>
      <w:r w:rsidRPr="009E4EC5">
        <w:rPr>
          <w:rFonts w:ascii="Garamond" w:hAnsi="Garamond" w:cs="Arial"/>
          <w:sz w:val="22"/>
          <w:szCs w:val="22"/>
        </w:rPr>
        <w:t>V prípade poskytnutia služby, ktorej začiatok alebo koniec nespadá do rozhodného obdobia, bude uchádzačovi započítaná pre splnenie podmienky len výška nákladov spadajúcich do rozhodného obdobia.</w:t>
      </w:r>
    </w:p>
    <w:p w14:paraId="10D9C387" w14:textId="77777777" w:rsidR="00A30F8B" w:rsidRPr="009E4EC5" w:rsidRDefault="00A30F8B" w:rsidP="007252E0">
      <w:pPr>
        <w:jc w:val="both"/>
        <w:rPr>
          <w:rFonts w:ascii="Garamond" w:hAnsi="Garamond" w:cs="Arial"/>
          <w:sz w:val="22"/>
          <w:szCs w:val="22"/>
        </w:rPr>
      </w:pPr>
    </w:p>
    <w:p w14:paraId="0D2EB9C2" w14:textId="52231855" w:rsidR="00A30F8B" w:rsidRPr="009E4EC5" w:rsidRDefault="00A30F8B" w:rsidP="007252E0">
      <w:pPr>
        <w:jc w:val="both"/>
        <w:rPr>
          <w:rFonts w:ascii="Garamond" w:hAnsi="Garamond" w:cs="Arial"/>
          <w:sz w:val="22"/>
          <w:szCs w:val="22"/>
        </w:rPr>
      </w:pPr>
      <w:r w:rsidRPr="009E4EC5">
        <w:rPr>
          <w:rFonts w:ascii="Garamond" w:hAnsi="Garamond" w:cs="Arial"/>
          <w:sz w:val="22"/>
          <w:szCs w:val="22"/>
        </w:rPr>
        <w:t xml:space="preserve">V prípade ak uchádzač predkladá/uvádza zmluvu, ktorej realizácia presahuje stanovené obdobie rokov, </w:t>
      </w:r>
      <w:proofErr w:type="spellStart"/>
      <w:r w:rsidRPr="009E4EC5">
        <w:rPr>
          <w:rFonts w:ascii="Garamond" w:hAnsi="Garamond" w:cs="Arial"/>
          <w:sz w:val="22"/>
          <w:szCs w:val="22"/>
        </w:rPr>
        <w:t>t.j</w:t>
      </w:r>
      <w:proofErr w:type="spellEnd"/>
      <w:r w:rsidRPr="009E4EC5">
        <w:rPr>
          <w:rFonts w:ascii="Garamond" w:hAnsi="Garamond" w:cs="Arial"/>
          <w:sz w:val="22"/>
          <w:szCs w:val="22"/>
        </w:rPr>
        <w:t xml:space="preserve">. poskytovanie služby (zmluvy) začalo pred </w:t>
      </w:r>
      <w:r w:rsidR="00222DB9">
        <w:rPr>
          <w:rFonts w:ascii="Garamond" w:hAnsi="Garamond" w:cs="Arial"/>
          <w:sz w:val="22"/>
          <w:szCs w:val="22"/>
        </w:rPr>
        <w:t>3</w:t>
      </w:r>
      <w:r w:rsidR="00222DB9" w:rsidRPr="009E4EC5">
        <w:rPr>
          <w:rFonts w:ascii="Garamond" w:hAnsi="Garamond" w:cs="Arial"/>
          <w:sz w:val="22"/>
          <w:szCs w:val="22"/>
        </w:rPr>
        <w:t xml:space="preserve"> </w:t>
      </w:r>
      <w:r w:rsidRPr="009E4EC5">
        <w:rPr>
          <w:rFonts w:ascii="Garamond" w:hAnsi="Garamond" w:cs="Arial"/>
          <w:sz w:val="22"/>
          <w:szCs w:val="22"/>
        </w:rPr>
        <w:t>rokmi, alebo nebolo skončené do vyhlásenia verejného obstarávania (rozhodné obdobie), uchádzač v zozname uvedie zvlášť rozpočtový náklad iba za tú časť poskytnutia služby, ktorá bola realizovaná v rozhodnom období. V prípade, ak poskytnutie služby realizoval záujemca ako člen združenia alebo ako subdodávateľ, vyčísli a započíta iba finančný objem, realizovaný ním samotným.</w:t>
      </w:r>
    </w:p>
    <w:p w14:paraId="5499054B" w14:textId="77777777" w:rsidR="00A30F8B" w:rsidRPr="009E4EC5" w:rsidRDefault="00A30F8B" w:rsidP="007252E0">
      <w:pPr>
        <w:jc w:val="both"/>
        <w:rPr>
          <w:rFonts w:ascii="Garamond" w:hAnsi="Garamond" w:cs="Arial"/>
          <w:sz w:val="22"/>
          <w:szCs w:val="22"/>
        </w:rPr>
      </w:pPr>
    </w:p>
    <w:p w14:paraId="5D74B83F" w14:textId="33C834CB" w:rsidR="00A30F8B" w:rsidRPr="009E4EC5" w:rsidRDefault="00A30F8B" w:rsidP="00D70318">
      <w:pPr>
        <w:jc w:val="both"/>
        <w:rPr>
          <w:rFonts w:ascii="Garamond" w:hAnsi="Garamond" w:cs="Arial"/>
          <w:sz w:val="22"/>
          <w:szCs w:val="22"/>
          <w:u w:val="single"/>
        </w:rPr>
      </w:pPr>
      <w:r w:rsidRPr="009E4EC5">
        <w:rPr>
          <w:rFonts w:ascii="Garamond" w:hAnsi="Garamond" w:cs="Arial"/>
          <w:sz w:val="22"/>
          <w:szCs w:val="22"/>
          <w:u w:val="single"/>
        </w:rPr>
        <w:t>Bod 1.3.2</w:t>
      </w:r>
    </w:p>
    <w:p w14:paraId="02726B7C" w14:textId="2750ABD6" w:rsidR="00A30F8B" w:rsidRPr="009E4EC5" w:rsidRDefault="00A30F8B" w:rsidP="00D70318">
      <w:pPr>
        <w:jc w:val="both"/>
        <w:rPr>
          <w:rFonts w:ascii="Garamond" w:hAnsi="Garamond" w:cs="Arial Narrow"/>
          <w:sz w:val="22"/>
          <w:szCs w:val="22"/>
        </w:rPr>
      </w:pPr>
      <w:r w:rsidRPr="009E4EC5">
        <w:rPr>
          <w:rFonts w:ascii="Garamond" w:hAnsi="Garamond" w:cs="Arial Narrow"/>
          <w:sz w:val="22"/>
          <w:szCs w:val="22"/>
        </w:rPr>
        <w:t>Podľa § 34 ods. 1 písm. d) zákona –</w:t>
      </w:r>
      <w:r w:rsidR="00DB4782" w:rsidRPr="009E4EC5">
        <w:rPr>
          <w:rFonts w:ascii="Garamond" w:hAnsi="Garamond" w:cs="Arial Narrow"/>
          <w:sz w:val="22"/>
          <w:szCs w:val="22"/>
        </w:rPr>
        <w:t xml:space="preserve"> </w:t>
      </w:r>
      <w:r w:rsidR="00D70318" w:rsidRPr="009E4EC5">
        <w:rPr>
          <w:rFonts w:ascii="Garamond" w:hAnsi="Garamond" w:cs="Arial Narrow"/>
          <w:sz w:val="22"/>
          <w:szCs w:val="22"/>
        </w:rPr>
        <w:t>o</w:t>
      </w:r>
      <w:r w:rsidRPr="009E4EC5">
        <w:rPr>
          <w:rFonts w:ascii="Garamond" w:hAnsi="Garamond" w:cs="Arial Narrow"/>
          <w:sz w:val="22"/>
          <w:szCs w:val="22"/>
        </w:rPr>
        <w:t>bstarávateľ požaduje predložiť nasledujúce doklady:</w:t>
      </w:r>
    </w:p>
    <w:p w14:paraId="5281D1C2" w14:textId="7CEF90AE" w:rsidR="00A30F8B" w:rsidRPr="009E4EC5" w:rsidRDefault="00A30F8B" w:rsidP="00D70318">
      <w:pPr>
        <w:jc w:val="both"/>
        <w:rPr>
          <w:rFonts w:ascii="Garamond" w:hAnsi="Garamond" w:cs="Arial"/>
          <w:sz w:val="22"/>
          <w:szCs w:val="22"/>
          <w:u w:val="single"/>
        </w:rPr>
      </w:pPr>
    </w:p>
    <w:p w14:paraId="28DCC914" w14:textId="27695FA7" w:rsidR="00A30F8B" w:rsidRPr="009E4EC5" w:rsidRDefault="00A30F8B" w:rsidP="00D70318">
      <w:pPr>
        <w:pStyle w:val="Odsekzoznamu"/>
        <w:numPr>
          <w:ilvl w:val="0"/>
          <w:numId w:val="42"/>
        </w:numPr>
        <w:contextualSpacing/>
        <w:jc w:val="both"/>
        <w:rPr>
          <w:rFonts w:ascii="Garamond" w:hAnsi="Garamond" w:cs="Arial"/>
          <w:sz w:val="22"/>
          <w:szCs w:val="22"/>
          <w:lang w:val="sk-SK"/>
        </w:rPr>
      </w:pPr>
      <w:r w:rsidRPr="009E4EC5">
        <w:rPr>
          <w:rFonts w:ascii="Garamond" w:hAnsi="Garamond" w:cs="Arial"/>
          <w:sz w:val="22"/>
          <w:szCs w:val="22"/>
          <w:lang w:val="sk-SK"/>
        </w:rPr>
        <w:t xml:space="preserve">doklad podľa § 35 zákona vo väzbe na podmienku účasti podľa § 34 ods. 1 písm. d) zákona, ktorým bude platný certifikát v oblasti zabezpečenia kvality podľa STN EN ISO 9001, vydaný nezávislou inštitúciou. </w:t>
      </w:r>
      <w:r w:rsidR="00D70318" w:rsidRPr="009E4EC5">
        <w:rPr>
          <w:rFonts w:ascii="Garamond" w:hAnsi="Garamond" w:cs="Arial"/>
          <w:sz w:val="22"/>
          <w:szCs w:val="22"/>
          <w:lang w:val="sk-SK"/>
        </w:rPr>
        <w:t>O</w:t>
      </w:r>
      <w:r w:rsidRPr="009E4EC5">
        <w:rPr>
          <w:rFonts w:ascii="Garamond" w:hAnsi="Garamond" w:cs="Arial"/>
          <w:sz w:val="22"/>
          <w:szCs w:val="22"/>
          <w:lang w:val="sk-SK"/>
        </w:rPr>
        <w:t>bstarávateľ uzná ako rovnocenný certifikát systému manažérstva kvality vydaný príslušným orgánom členského štátu. Ak uchádzač objektívne nemal možnosť získať príslušný certifikát v určených lehotách, obstarávateľ prijme aj iné dôkazy o rovnocenných opatreniach na zabezpečenie systému manažérstva kvality predložené uchádzačom, ktorými preukáže, že ním navrhované opatrenia na zabezpečenie systému manažérstva kvality sú v súlade s požadovanými slovenskými technickými normami na systém manažérstva kvality;</w:t>
      </w:r>
    </w:p>
    <w:p w14:paraId="391ADBDC" w14:textId="77777777" w:rsidR="00A30F8B" w:rsidRPr="009E4EC5" w:rsidRDefault="00A30F8B" w:rsidP="00A30F8B">
      <w:pPr>
        <w:pStyle w:val="Odsekzoznamu"/>
        <w:jc w:val="both"/>
        <w:rPr>
          <w:rFonts w:ascii="Garamond" w:hAnsi="Garamond" w:cs="Arial"/>
          <w:sz w:val="22"/>
          <w:szCs w:val="22"/>
          <w:lang w:val="sk-SK"/>
        </w:rPr>
      </w:pPr>
    </w:p>
    <w:p w14:paraId="0D8E5302" w14:textId="18973E4F" w:rsidR="00A30F8B" w:rsidRPr="009E4EC5" w:rsidRDefault="00A30F8B" w:rsidP="00310745">
      <w:pPr>
        <w:pStyle w:val="Odsekzoznamu"/>
        <w:numPr>
          <w:ilvl w:val="0"/>
          <w:numId w:val="42"/>
        </w:numPr>
        <w:spacing w:after="160" w:line="259" w:lineRule="auto"/>
        <w:contextualSpacing/>
        <w:jc w:val="both"/>
        <w:rPr>
          <w:rFonts w:ascii="Garamond" w:hAnsi="Garamond" w:cs="Arial"/>
          <w:sz w:val="22"/>
          <w:szCs w:val="22"/>
          <w:u w:val="single"/>
          <w:lang w:val="sk-SK"/>
        </w:rPr>
      </w:pPr>
      <w:r w:rsidRPr="009E4EC5">
        <w:rPr>
          <w:rFonts w:ascii="Garamond" w:hAnsi="Garamond" w:cs="Arial"/>
          <w:sz w:val="22"/>
          <w:szCs w:val="22"/>
          <w:lang w:val="sk-SK"/>
        </w:rPr>
        <w:t xml:space="preserve">platný certifikát o zavedení systému manažérstva informačnej bezpečnosti v oblasti informačných technológií, vydaný nezávislou inštitúciou, ktorým sa potvrdzuje splnenie podmienok vyplývajúcich z normy ISO/IEC 27001. Uchádzač môže využiť systémy manažérstva informačnej bezpečnosti v oblasti informačných technológií vyplývajúce z európskych noriem. </w:t>
      </w:r>
      <w:r w:rsidR="00D70318" w:rsidRPr="009E4EC5">
        <w:rPr>
          <w:rFonts w:ascii="Garamond" w:hAnsi="Garamond" w:cs="Arial"/>
          <w:sz w:val="22"/>
          <w:szCs w:val="22"/>
          <w:lang w:val="sk-SK"/>
        </w:rPr>
        <w:t>O</w:t>
      </w:r>
      <w:r w:rsidRPr="009E4EC5">
        <w:rPr>
          <w:rFonts w:ascii="Garamond" w:hAnsi="Garamond" w:cs="Arial"/>
          <w:sz w:val="22"/>
          <w:szCs w:val="22"/>
          <w:lang w:val="sk-SK"/>
        </w:rPr>
        <w:t>bstarávateľ uzná ako rovnocenné osvedčenia vydané príslušnými orgánmi členských štátov.</w:t>
      </w:r>
    </w:p>
    <w:p w14:paraId="02D643CF" w14:textId="77777777" w:rsidR="00A30F8B" w:rsidRPr="009E4EC5" w:rsidRDefault="00A30F8B" w:rsidP="00D70318">
      <w:pPr>
        <w:jc w:val="both"/>
        <w:rPr>
          <w:rFonts w:ascii="Garamond" w:hAnsi="Garamond" w:cs="Arial"/>
          <w:sz w:val="22"/>
          <w:szCs w:val="22"/>
          <w:u w:val="single"/>
        </w:rPr>
      </w:pPr>
    </w:p>
    <w:p w14:paraId="6C89317E" w14:textId="0C575770" w:rsidR="00A30F8B" w:rsidRPr="009E4EC5" w:rsidRDefault="00A30F8B" w:rsidP="00D70318">
      <w:pPr>
        <w:jc w:val="both"/>
        <w:rPr>
          <w:rFonts w:ascii="Garamond" w:hAnsi="Garamond" w:cs="Arial"/>
          <w:sz w:val="22"/>
          <w:szCs w:val="22"/>
          <w:u w:val="single"/>
        </w:rPr>
      </w:pPr>
      <w:r w:rsidRPr="009E4EC5">
        <w:rPr>
          <w:rFonts w:ascii="Garamond" w:hAnsi="Garamond" w:cs="Arial"/>
          <w:sz w:val="22"/>
          <w:szCs w:val="22"/>
          <w:u w:val="single"/>
        </w:rPr>
        <w:t>Bod 1.3.3</w:t>
      </w:r>
    </w:p>
    <w:p w14:paraId="57ADA5C4" w14:textId="3D1BD0D3" w:rsidR="00075AA1" w:rsidRPr="009E4EC5" w:rsidRDefault="00A903E4" w:rsidP="00D70318">
      <w:pPr>
        <w:jc w:val="both"/>
        <w:rPr>
          <w:rFonts w:ascii="Garamond" w:hAnsi="Garamond" w:cs="Arial"/>
          <w:sz w:val="22"/>
          <w:szCs w:val="22"/>
        </w:rPr>
      </w:pPr>
      <w:r w:rsidRPr="009E4EC5">
        <w:rPr>
          <w:rFonts w:ascii="Garamond" w:hAnsi="Garamond" w:cs="Arial"/>
          <w:sz w:val="22"/>
          <w:szCs w:val="22"/>
        </w:rPr>
        <w:t>P</w:t>
      </w:r>
      <w:r w:rsidR="00075AA1" w:rsidRPr="009E4EC5">
        <w:rPr>
          <w:rFonts w:ascii="Garamond" w:hAnsi="Garamond" w:cs="Arial"/>
          <w:sz w:val="22"/>
          <w:szCs w:val="22"/>
        </w:rPr>
        <w:t xml:space="preserve">odľa </w:t>
      </w:r>
      <w:r w:rsidR="00075AA1" w:rsidRPr="009E4EC5">
        <w:rPr>
          <w:rFonts w:ascii="Garamond" w:hAnsi="Garamond" w:cs="Arial"/>
          <w:b/>
          <w:sz w:val="22"/>
          <w:szCs w:val="22"/>
        </w:rPr>
        <w:t>§ 34 ods. 1 písm. g)</w:t>
      </w:r>
      <w:r w:rsidR="00075AA1" w:rsidRPr="009E4EC5">
        <w:rPr>
          <w:rFonts w:ascii="Garamond" w:hAnsi="Garamond" w:cs="Arial"/>
          <w:sz w:val="22"/>
          <w:szCs w:val="22"/>
        </w:rPr>
        <w:t xml:space="preserve"> zákona o verejnom obstarávaní údajmi o vzdelaní a odbornej praxi alebo o odbornej kvalifikácií osôb určených na plnenie zmluvy alebo koncesnej zmluvy alebo riadiacich zamestnancov.</w:t>
      </w:r>
    </w:p>
    <w:p w14:paraId="3B58214E" w14:textId="0BA24699" w:rsidR="00D70318" w:rsidRPr="009E4EC5" w:rsidRDefault="00D70318" w:rsidP="00D70318">
      <w:pPr>
        <w:jc w:val="both"/>
        <w:rPr>
          <w:rFonts w:ascii="Garamond" w:hAnsi="Garamond" w:cs="Arial"/>
          <w:sz w:val="22"/>
          <w:szCs w:val="22"/>
        </w:rPr>
      </w:pPr>
      <w:r w:rsidRPr="009E4EC5">
        <w:rPr>
          <w:rFonts w:ascii="Garamond" w:hAnsi="Garamond" w:cs="Arial"/>
          <w:sz w:val="22"/>
          <w:szCs w:val="22"/>
        </w:rPr>
        <w:t>Obstarávateľ požaduje od uchádzača údaje o odbornej praxi alebo odbornej kvalifikácii osôb zodpovedných za poskytnutie služby (</w:t>
      </w:r>
      <w:r w:rsidR="00C124F0" w:rsidRPr="009E4EC5">
        <w:rPr>
          <w:rFonts w:ascii="Garamond" w:hAnsi="Garamond" w:cs="Arial"/>
          <w:sz w:val="22"/>
          <w:szCs w:val="22"/>
        </w:rPr>
        <w:t>odborných pracovníkov</w:t>
      </w:r>
      <w:r w:rsidRPr="009E4EC5">
        <w:rPr>
          <w:rFonts w:ascii="Garamond" w:hAnsi="Garamond" w:cs="Arial"/>
          <w:sz w:val="22"/>
          <w:szCs w:val="22"/>
        </w:rPr>
        <w:t>)</w:t>
      </w:r>
      <w:r w:rsidRPr="009E4EC5">
        <w:rPr>
          <w:rFonts w:ascii="Garamond" w:hAnsi="Garamond" w:cs="Arial"/>
          <w:sz w:val="22"/>
          <w:szCs w:val="22"/>
          <w:u w:val="single"/>
        </w:rPr>
        <w:t xml:space="preserve"> formou predloženia profesijných životopisov a predložením dokladov, ktoré sú vyžadované pri jednotlivých členoch požadovaného tímu </w:t>
      </w:r>
      <w:r w:rsidR="00C124F0" w:rsidRPr="009E4EC5">
        <w:rPr>
          <w:rFonts w:ascii="Garamond" w:hAnsi="Garamond" w:cs="Arial"/>
          <w:sz w:val="22"/>
          <w:szCs w:val="22"/>
          <w:u w:val="single"/>
        </w:rPr>
        <w:t>odborných pracovníkov</w:t>
      </w:r>
      <w:r w:rsidRPr="009E4EC5">
        <w:rPr>
          <w:rFonts w:ascii="Garamond" w:hAnsi="Garamond" w:cs="Arial"/>
          <w:sz w:val="22"/>
          <w:szCs w:val="22"/>
        </w:rPr>
        <w:t>.</w:t>
      </w:r>
    </w:p>
    <w:p w14:paraId="3F028201" w14:textId="77777777" w:rsidR="00D70318" w:rsidRPr="009E4EC5" w:rsidRDefault="00D70318" w:rsidP="00D70318">
      <w:pPr>
        <w:jc w:val="both"/>
        <w:rPr>
          <w:rFonts w:ascii="Garamond" w:hAnsi="Garamond" w:cs="Arial"/>
          <w:sz w:val="22"/>
          <w:szCs w:val="22"/>
        </w:rPr>
      </w:pPr>
    </w:p>
    <w:p w14:paraId="5E4243F1" w14:textId="6B7B1BF1" w:rsidR="00D70318" w:rsidRPr="009E4EC5" w:rsidRDefault="00D70318" w:rsidP="00D70318">
      <w:pPr>
        <w:jc w:val="both"/>
        <w:rPr>
          <w:rFonts w:ascii="Garamond" w:hAnsi="Garamond" w:cs="Arial"/>
          <w:sz w:val="22"/>
          <w:szCs w:val="22"/>
          <w:u w:val="single"/>
        </w:rPr>
      </w:pPr>
      <w:r w:rsidRPr="009E4EC5">
        <w:rPr>
          <w:rFonts w:ascii="Garamond" w:hAnsi="Garamond" w:cs="Arial"/>
          <w:sz w:val="22"/>
          <w:szCs w:val="22"/>
          <w:u w:val="single"/>
        </w:rPr>
        <w:t xml:space="preserve">A. Uchádzač predloží zoznam osôb určených na plnenie zmluvy - </w:t>
      </w:r>
      <w:r w:rsidR="00C124F0" w:rsidRPr="009E4EC5">
        <w:rPr>
          <w:rFonts w:ascii="Garamond" w:hAnsi="Garamond" w:cs="Arial"/>
          <w:sz w:val="22"/>
          <w:szCs w:val="22"/>
          <w:u w:val="single"/>
        </w:rPr>
        <w:t>odborných pracovníkov</w:t>
      </w:r>
      <w:r w:rsidRPr="009E4EC5">
        <w:rPr>
          <w:rFonts w:ascii="Garamond" w:hAnsi="Garamond" w:cs="Arial"/>
          <w:sz w:val="22"/>
          <w:szCs w:val="22"/>
        </w:rPr>
        <w:t>.</w:t>
      </w:r>
    </w:p>
    <w:p w14:paraId="2F355DC0" w14:textId="6CEBEDE0" w:rsidR="00D70318" w:rsidRPr="009E4EC5" w:rsidRDefault="00D70318" w:rsidP="00D70318">
      <w:pPr>
        <w:jc w:val="both"/>
        <w:rPr>
          <w:rFonts w:ascii="Garamond" w:hAnsi="Garamond" w:cs="Arial"/>
          <w:sz w:val="22"/>
          <w:szCs w:val="22"/>
        </w:rPr>
      </w:pPr>
      <w:r w:rsidRPr="009E4EC5">
        <w:rPr>
          <w:rFonts w:ascii="Garamond" w:hAnsi="Garamond" w:cs="Arial"/>
          <w:sz w:val="22"/>
          <w:szCs w:val="22"/>
        </w:rPr>
        <w:t xml:space="preserve">V zozname osôb určených na plnenie zmluvy - </w:t>
      </w:r>
      <w:r w:rsidR="00C124F0" w:rsidRPr="009E4EC5">
        <w:rPr>
          <w:rFonts w:ascii="Garamond" w:hAnsi="Garamond" w:cs="Arial"/>
          <w:sz w:val="22"/>
          <w:szCs w:val="22"/>
          <w:u w:val="single"/>
        </w:rPr>
        <w:t>odborných pracovníkov</w:t>
      </w:r>
      <w:r w:rsidRPr="009E4EC5">
        <w:rPr>
          <w:rFonts w:ascii="Garamond" w:hAnsi="Garamond" w:cs="Arial"/>
          <w:sz w:val="22"/>
          <w:szCs w:val="22"/>
        </w:rPr>
        <w:t xml:space="preserve"> uchádzač uvedie:</w:t>
      </w:r>
    </w:p>
    <w:p w14:paraId="2D5A697D" w14:textId="77777777" w:rsidR="00D70318" w:rsidRPr="009E4EC5" w:rsidRDefault="00D70318" w:rsidP="00D70318">
      <w:pPr>
        <w:ind w:left="709" w:hanging="283"/>
        <w:jc w:val="both"/>
        <w:rPr>
          <w:rFonts w:ascii="Garamond" w:hAnsi="Garamond" w:cs="Arial"/>
          <w:sz w:val="22"/>
          <w:szCs w:val="22"/>
        </w:rPr>
      </w:pPr>
      <w:r w:rsidRPr="009E4EC5">
        <w:rPr>
          <w:rFonts w:ascii="Garamond" w:hAnsi="Garamond" w:cs="Arial"/>
          <w:sz w:val="22"/>
          <w:szCs w:val="22"/>
        </w:rPr>
        <w:t>a)</w:t>
      </w:r>
      <w:r w:rsidRPr="009E4EC5">
        <w:rPr>
          <w:rFonts w:ascii="Garamond" w:hAnsi="Garamond" w:cs="Arial"/>
          <w:sz w:val="22"/>
          <w:szCs w:val="22"/>
        </w:rPr>
        <w:tab/>
        <w:t>meno a priezvisko príslušnej osoby,</w:t>
      </w:r>
    </w:p>
    <w:p w14:paraId="008DB8FB" w14:textId="321197FF" w:rsidR="00D70318" w:rsidRPr="009E4EC5" w:rsidRDefault="00D70318" w:rsidP="00D70318">
      <w:pPr>
        <w:ind w:left="709" w:hanging="283"/>
        <w:jc w:val="both"/>
        <w:rPr>
          <w:rFonts w:ascii="Garamond" w:hAnsi="Garamond" w:cs="Arial"/>
          <w:sz w:val="22"/>
          <w:szCs w:val="22"/>
        </w:rPr>
      </w:pPr>
      <w:r w:rsidRPr="009E4EC5">
        <w:rPr>
          <w:rFonts w:ascii="Garamond" w:hAnsi="Garamond" w:cs="Arial"/>
          <w:sz w:val="22"/>
          <w:szCs w:val="22"/>
        </w:rPr>
        <w:t>b)</w:t>
      </w:r>
      <w:r w:rsidRPr="009E4EC5">
        <w:rPr>
          <w:rFonts w:ascii="Garamond" w:hAnsi="Garamond" w:cs="Arial"/>
          <w:sz w:val="22"/>
          <w:szCs w:val="22"/>
        </w:rPr>
        <w:tab/>
        <w:t xml:space="preserve">navrhovaná pozícia v tíme (napr. </w:t>
      </w:r>
      <w:r w:rsidR="00630ABC" w:rsidRPr="009E4EC5">
        <w:rPr>
          <w:rFonts w:ascii="Garamond" w:hAnsi="Garamond" w:cs="Arial"/>
          <w:sz w:val="22"/>
          <w:szCs w:val="22"/>
        </w:rPr>
        <w:t>odborný pracovník</w:t>
      </w:r>
      <w:r w:rsidRPr="009E4EC5">
        <w:rPr>
          <w:rFonts w:ascii="Garamond" w:hAnsi="Garamond" w:cs="Arial"/>
          <w:sz w:val="22"/>
          <w:szCs w:val="22"/>
        </w:rPr>
        <w:t xml:space="preserve"> č.1 pre návrh architektúry...),</w:t>
      </w:r>
    </w:p>
    <w:p w14:paraId="57FE1D1F" w14:textId="77777777" w:rsidR="00D70318" w:rsidRPr="009E4EC5" w:rsidRDefault="00D70318" w:rsidP="00D70318">
      <w:pPr>
        <w:ind w:left="709" w:hanging="283"/>
        <w:jc w:val="both"/>
        <w:rPr>
          <w:rFonts w:ascii="Garamond" w:hAnsi="Garamond" w:cs="Arial"/>
          <w:sz w:val="22"/>
          <w:szCs w:val="22"/>
        </w:rPr>
      </w:pPr>
      <w:r w:rsidRPr="009E4EC5">
        <w:rPr>
          <w:rFonts w:ascii="Garamond" w:hAnsi="Garamond" w:cs="Arial"/>
          <w:sz w:val="22"/>
          <w:szCs w:val="22"/>
        </w:rPr>
        <w:t>c)</w:t>
      </w:r>
      <w:r w:rsidRPr="009E4EC5">
        <w:rPr>
          <w:rFonts w:ascii="Garamond" w:hAnsi="Garamond" w:cs="Arial"/>
          <w:sz w:val="22"/>
          <w:szCs w:val="22"/>
        </w:rPr>
        <w:tab/>
        <w:t>vzťah k uchádzačovi (zamestnanec / iná osoba).</w:t>
      </w:r>
    </w:p>
    <w:p w14:paraId="4AB000FC" w14:textId="77777777" w:rsidR="00D70318" w:rsidRPr="009E4EC5" w:rsidRDefault="00D70318" w:rsidP="00D70318">
      <w:pPr>
        <w:jc w:val="both"/>
        <w:rPr>
          <w:rFonts w:ascii="Garamond" w:hAnsi="Garamond" w:cs="Arial"/>
          <w:sz w:val="22"/>
          <w:szCs w:val="22"/>
        </w:rPr>
      </w:pPr>
    </w:p>
    <w:p w14:paraId="5D2296DE" w14:textId="6800E195" w:rsidR="00D70318" w:rsidRPr="009E4EC5" w:rsidRDefault="00D70318" w:rsidP="00D70318">
      <w:pPr>
        <w:jc w:val="both"/>
        <w:rPr>
          <w:rFonts w:ascii="Garamond" w:hAnsi="Garamond" w:cs="Arial"/>
          <w:sz w:val="22"/>
          <w:szCs w:val="22"/>
          <w:u w:val="single"/>
        </w:rPr>
      </w:pPr>
      <w:r w:rsidRPr="009E4EC5">
        <w:rPr>
          <w:rFonts w:ascii="Garamond" w:hAnsi="Garamond" w:cs="Arial"/>
          <w:sz w:val="22"/>
          <w:szCs w:val="22"/>
          <w:u w:val="single"/>
        </w:rPr>
        <w:t xml:space="preserve">B. Uchádzač za každého </w:t>
      </w:r>
      <w:r w:rsidR="00C124F0" w:rsidRPr="009E4EC5">
        <w:rPr>
          <w:rFonts w:ascii="Garamond" w:hAnsi="Garamond" w:cs="Arial"/>
          <w:sz w:val="22"/>
          <w:szCs w:val="22"/>
          <w:u w:val="single"/>
        </w:rPr>
        <w:t>odborného pracovníka</w:t>
      </w:r>
      <w:r w:rsidRPr="009E4EC5">
        <w:rPr>
          <w:rFonts w:ascii="Garamond" w:hAnsi="Garamond" w:cs="Arial"/>
          <w:sz w:val="22"/>
          <w:szCs w:val="22"/>
          <w:u w:val="single"/>
        </w:rPr>
        <w:t xml:space="preserve"> predloží profesijný životopis alebo ekvivalentný doklad, ktorý musí obsahovať minimálne nasledovné údaje/skutočnosti:</w:t>
      </w:r>
    </w:p>
    <w:p w14:paraId="13029BE4" w14:textId="77777777" w:rsidR="00D70318" w:rsidRPr="009E4EC5" w:rsidRDefault="00D70318" w:rsidP="00D70318">
      <w:pPr>
        <w:jc w:val="both"/>
        <w:rPr>
          <w:rFonts w:ascii="Garamond" w:hAnsi="Garamond" w:cs="Arial"/>
          <w:sz w:val="22"/>
          <w:szCs w:val="22"/>
        </w:rPr>
      </w:pPr>
    </w:p>
    <w:p w14:paraId="66233A1D" w14:textId="04DB0A11" w:rsidR="00D70318" w:rsidRPr="009E4EC5" w:rsidRDefault="00D70318" w:rsidP="00D70318">
      <w:pPr>
        <w:ind w:left="709" w:hanging="283"/>
        <w:jc w:val="both"/>
        <w:rPr>
          <w:rFonts w:ascii="Garamond" w:hAnsi="Garamond" w:cs="Arial"/>
          <w:sz w:val="22"/>
          <w:szCs w:val="22"/>
        </w:rPr>
      </w:pPr>
      <w:r w:rsidRPr="009E4EC5">
        <w:rPr>
          <w:rFonts w:ascii="Garamond" w:hAnsi="Garamond" w:cs="Arial"/>
          <w:sz w:val="22"/>
          <w:szCs w:val="22"/>
        </w:rPr>
        <w:t>a)</w:t>
      </w:r>
      <w:r w:rsidRPr="009E4EC5">
        <w:rPr>
          <w:rFonts w:ascii="Garamond" w:hAnsi="Garamond" w:cs="Arial"/>
          <w:sz w:val="22"/>
          <w:szCs w:val="22"/>
        </w:rPr>
        <w:tab/>
        <w:t xml:space="preserve">meno a priezvisko príslušného </w:t>
      </w:r>
      <w:r w:rsidR="00C124F0" w:rsidRPr="009E4EC5">
        <w:rPr>
          <w:rFonts w:ascii="Garamond" w:hAnsi="Garamond" w:cs="Arial"/>
          <w:sz w:val="22"/>
          <w:szCs w:val="22"/>
          <w:u w:val="single"/>
        </w:rPr>
        <w:t>odborného pracovníka</w:t>
      </w:r>
      <w:r w:rsidRPr="009E4EC5">
        <w:rPr>
          <w:rFonts w:ascii="Garamond" w:hAnsi="Garamond" w:cs="Arial"/>
          <w:sz w:val="22"/>
          <w:szCs w:val="22"/>
        </w:rPr>
        <w:t>,</w:t>
      </w:r>
    </w:p>
    <w:p w14:paraId="707964E4" w14:textId="77777777" w:rsidR="00D70318" w:rsidRPr="009E4EC5" w:rsidRDefault="00D70318" w:rsidP="00D70318">
      <w:pPr>
        <w:ind w:left="709" w:hanging="283"/>
        <w:jc w:val="both"/>
        <w:rPr>
          <w:rFonts w:ascii="Garamond" w:hAnsi="Garamond" w:cs="Arial"/>
          <w:sz w:val="22"/>
          <w:szCs w:val="22"/>
        </w:rPr>
      </w:pPr>
    </w:p>
    <w:p w14:paraId="7C20706B" w14:textId="305DCA38" w:rsidR="00D70318" w:rsidRPr="009E4EC5" w:rsidRDefault="00D70318" w:rsidP="00D70318">
      <w:pPr>
        <w:ind w:left="709" w:hanging="283"/>
        <w:jc w:val="both"/>
        <w:rPr>
          <w:rFonts w:ascii="Garamond" w:hAnsi="Garamond" w:cs="Arial"/>
          <w:sz w:val="22"/>
          <w:szCs w:val="22"/>
        </w:rPr>
      </w:pPr>
      <w:r w:rsidRPr="009E4EC5">
        <w:rPr>
          <w:rFonts w:ascii="Garamond" w:hAnsi="Garamond" w:cs="Arial"/>
          <w:sz w:val="22"/>
          <w:szCs w:val="22"/>
        </w:rPr>
        <w:t>b)</w:t>
      </w:r>
      <w:r w:rsidRPr="009E4EC5">
        <w:rPr>
          <w:rFonts w:ascii="Garamond" w:hAnsi="Garamond" w:cs="Arial"/>
          <w:sz w:val="22"/>
          <w:szCs w:val="22"/>
        </w:rPr>
        <w:tab/>
        <w:t xml:space="preserve">história zamestnania/odbornej praxe príslušného </w:t>
      </w:r>
      <w:r w:rsidR="00C124F0" w:rsidRPr="009E4EC5">
        <w:rPr>
          <w:rFonts w:ascii="Garamond" w:hAnsi="Garamond" w:cs="Arial"/>
          <w:sz w:val="22"/>
          <w:szCs w:val="22"/>
          <w:u w:val="single"/>
        </w:rPr>
        <w:t>odborného pracovníka</w:t>
      </w:r>
      <w:r w:rsidRPr="009E4EC5">
        <w:rPr>
          <w:rFonts w:ascii="Garamond" w:hAnsi="Garamond" w:cs="Arial"/>
          <w:sz w:val="22"/>
          <w:szCs w:val="22"/>
        </w:rPr>
        <w:t xml:space="preserve"> (zamestnávateľ, trvanie pracovného pomeru/trvanie odbornej praxe/, </w:t>
      </w:r>
      <w:r w:rsidRPr="009E4EC5">
        <w:rPr>
          <w:rFonts w:ascii="Garamond" w:hAnsi="Garamond" w:cs="Arial"/>
          <w:b/>
          <w:sz w:val="22"/>
          <w:szCs w:val="22"/>
        </w:rPr>
        <w:t>rok a mesiac od – do</w:t>
      </w:r>
      <w:r w:rsidRPr="009E4EC5">
        <w:rPr>
          <w:rFonts w:ascii="Garamond" w:hAnsi="Garamond" w:cs="Arial"/>
          <w:sz w:val="22"/>
          <w:szCs w:val="22"/>
        </w:rPr>
        <w:t xml:space="preserve">, pozícia, ktorú príslušný </w:t>
      </w:r>
      <w:r w:rsidR="00C124F0" w:rsidRPr="009E4EC5">
        <w:rPr>
          <w:rFonts w:ascii="Garamond" w:hAnsi="Garamond" w:cs="Arial"/>
          <w:sz w:val="22"/>
          <w:szCs w:val="22"/>
          <w:u w:val="single"/>
        </w:rPr>
        <w:t>odborný pracovník</w:t>
      </w:r>
      <w:r w:rsidRPr="009E4EC5">
        <w:rPr>
          <w:rFonts w:ascii="Garamond" w:hAnsi="Garamond" w:cs="Arial"/>
          <w:sz w:val="22"/>
          <w:szCs w:val="22"/>
        </w:rPr>
        <w:t xml:space="preserve"> zastával),</w:t>
      </w:r>
    </w:p>
    <w:p w14:paraId="0385A0CD" w14:textId="77777777" w:rsidR="00D70318" w:rsidRPr="009E4EC5" w:rsidRDefault="00D70318" w:rsidP="00D70318">
      <w:pPr>
        <w:ind w:left="709" w:hanging="283"/>
        <w:jc w:val="both"/>
        <w:rPr>
          <w:rFonts w:ascii="Garamond" w:hAnsi="Garamond" w:cs="Arial"/>
          <w:sz w:val="22"/>
          <w:szCs w:val="22"/>
        </w:rPr>
      </w:pPr>
    </w:p>
    <w:p w14:paraId="3876898D" w14:textId="05550D4E" w:rsidR="00D70318" w:rsidRPr="009E4EC5" w:rsidRDefault="00D70318" w:rsidP="00D70318">
      <w:pPr>
        <w:ind w:left="709" w:hanging="283"/>
        <w:jc w:val="both"/>
        <w:rPr>
          <w:rFonts w:ascii="Garamond" w:hAnsi="Garamond" w:cs="Arial"/>
          <w:sz w:val="22"/>
          <w:szCs w:val="22"/>
        </w:rPr>
      </w:pPr>
      <w:r w:rsidRPr="009E4EC5">
        <w:rPr>
          <w:rFonts w:ascii="Garamond" w:hAnsi="Garamond" w:cs="Arial"/>
          <w:sz w:val="22"/>
          <w:szCs w:val="22"/>
        </w:rPr>
        <w:t>c)</w:t>
      </w:r>
      <w:r w:rsidRPr="009E4EC5">
        <w:rPr>
          <w:rFonts w:ascii="Garamond" w:hAnsi="Garamond" w:cs="Arial"/>
          <w:sz w:val="22"/>
          <w:szCs w:val="22"/>
        </w:rPr>
        <w:tab/>
        <w:t xml:space="preserve">praktické skúsenosti príslušného </w:t>
      </w:r>
      <w:r w:rsidR="00C124F0" w:rsidRPr="009E4EC5">
        <w:rPr>
          <w:rFonts w:ascii="Garamond" w:hAnsi="Garamond" w:cs="Arial"/>
          <w:sz w:val="22"/>
          <w:szCs w:val="22"/>
          <w:u w:val="single"/>
        </w:rPr>
        <w:t>odborného pracovníka</w:t>
      </w:r>
      <w:r w:rsidR="00C124F0" w:rsidRPr="009E4EC5" w:rsidDel="00C124F0">
        <w:rPr>
          <w:rFonts w:ascii="Garamond" w:hAnsi="Garamond" w:cs="Arial"/>
          <w:sz w:val="22"/>
          <w:szCs w:val="22"/>
        </w:rPr>
        <w:t xml:space="preserve"> </w:t>
      </w:r>
      <w:r w:rsidRPr="009E4EC5">
        <w:rPr>
          <w:rFonts w:ascii="Garamond" w:hAnsi="Garamond" w:cs="Arial"/>
          <w:sz w:val="22"/>
          <w:szCs w:val="22"/>
        </w:rPr>
        <w:t xml:space="preserve">(názov zmluvy/projektu, pozícia na projekte/predmete zmluvy, stručný opis projektu/predmetu plnenia zmluvy; </w:t>
      </w:r>
      <w:r w:rsidRPr="009E4EC5">
        <w:rPr>
          <w:rFonts w:ascii="Garamond" w:hAnsi="Garamond" w:cs="Arial"/>
          <w:b/>
          <w:sz w:val="22"/>
          <w:szCs w:val="22"/>
        </w:rPr>
        <w:t>obdobie rok a mesiac od - do</w:t>
      </w:r>
      <w:r w:rsidRPr="009E4EC5">
        <w:rPr>
          <w:rFonts w:ascii="Garamond" w:hAnsi="Garamond" w:cs="Arial"/>
          <w:sz w:val="22"/>
          <w:szCs w:val="22"/>
        </w:rPr>
        <w:t>, kontaktné údaje odberateľa – názov, sídlo, emailový a telefonický kontakt, kde si bude môcť obstarávateľ overiť informácie,</w:t>
      </w:r>
    </w:p>
    <w:p w14:paraId="3687BF17" w14:textId="77777777" w:rsidR="00D70318" w:rsidRPr="009E4EC5" w:rsidRDefault="00D70318" w:rsidP="00D70318">
      <w:pPr>
        <w:jc w:val="both"/>
        <w:rPr>
          <w:rFonts w:ascii="Garamond" w:hAnsi="Garamond" w:cs="Arial"/>
          <w:sz w:val="22"/>
          <w:szCs w:val="22"/>
        </w:rPr>
      </w:pPr>
    </w:p>
    <w:p w14:paraId="10BA992B" w14:textId="3D98FA91" w:rsidR="00D70318" w:rsidRPr="009E4EC5" w:rsidRDefault="00D70318" w:rsidP="00D70318">
      <w:pPr>
        <w:jc w:val="both"/>
        <w:rPr>
          <w:rFonts w:ascii="Garamond" w:hAnsi="Garamond" w:cs="Arial"/>
          <w:sz w:val="22"/>
          <w:szCs w:val="22"/>
        </w:rPr>
      </w:pPr>
      <w:r w:rsidRPr="009E4EC5">
        <w:rPr>
          <w:rFonts w:ascii="Garamond" w:hAnsi="Garamond" w:cs="Arial"/>
          <w:sz w:val="22"/>
          <w:szCs w:val="22"/>
        </w:rPr>
        <w:t xml:space="preserve">C. </w:t>
      </w:r>
      <w:r w:rsidRPr="009E4EC5">
        <w:rPr>
          <w:rFonts w:ascii="Garamond" w:hAnsi="Garamond" w:cs="Arial"/>
          <w:sz w:val="22"/>
          <w:szCs w:val="22"/>
          <w:u w:val="single"/>
        </w:rPr>
        <w:t xml:space="preserve">Uchádzač ďalej predloží kópiu príslušného platného potvrdenia požadovaného jednotlivo ku každému </w:t>
      </w:r>
      <w:r w:rsidR="00C124F0" w:rsidRPr="009E4EC5">
        <w:rPr>
          <w:rFonts w:ascii="Garamond" w:hAnsi="Garamond" w:cs="Arial"/>
          <w:sz w:val="22"/>
          <w:szCs w:val="22"/>
          <w:u w:val="single"/>
        </w:rPr>
        <w:t>odbornému pracovníkovi</w:t>
      </w:r>
      <w:r w:rsidRPr="009E4EC5">
        <w:rPr>
          <w:rFonts w:ascii="Garamond" w:hAnsi="Garamond" w:cs="Arial"/>
          <w:sz w:val="22"/>
          <w:szCs w:val="22"/>
          <w:u w:val="single"/>
        </w:rPr>
        <w:t>, ak sa to vyžaduje</w:t>
      </w:r>
      <w:r w:rsidRPr="009E4EC5">
        <w:rPr>
          <w:rFonts w:ascii="Garamond" w:hAnsi="Garamond" w:cs="Arial"/>
          <w:sz w:val="22"/>
          <w:szCs w:val="22"/>
        </w:rPr>
        <w:t xml:space="preserve">. Platným potvrdením sa rozumie napr. certifikát. Obstarávateľ na vysvetlenie uvádza, že v prípade preukázania splnenia podmienok účasti týkajúcich sa potvrdenia/certifikátu pre jednotlivých </w:t>
      </w:r>
      <w:r w:rsidR="00630ABC" w:rsidRPr="009E4EC5">
        <w:rPr>
          <w:rFonts w:ascii="Garamond" w:hAnsi="Garamond" w:cs="Arial"/>
          <w:sz w:val="22"/>
          <w:szCs w:val="22"/>
        </w:rPr>
        <w:t>odborných pracovníkov</w:t>
      </w:r>
      <w:r w:rsidRPr="009E4EC5">
        <w:rPr>
          <w:rFonts w:ascii="Garamond" w:hAnsi="Garamond" w:cs="Arial"/>
          <w:sz w:val="22"/>
          <w:szCs w:val="22"/>
        </w:rPr>
        <w:t xml:space="preserve"> obstarávateľ nebude akceptovať účasť na školení a požaduje predloženie riadneho a vydaného potvrdenia/certifikátu v zmysle podmienok konkrétneho výrobcu alebo akreditačnej a certifikačnej autority (vo väčšine prípadov úspešne absolvovanými záverečnými testami po absolvovaní školení), pokiaľ sa vydanie certifikátu v zmysle podmienok konkrétnej akreditačnej a certifikačnej autority nepostačuje účasť na školení.  </w:t>
      </w:r>
    </w:p>
    <w:p w14:paraId="6192C8DB" w14:textId="77777777" w:rsidR="00D70318" w:rsidRPr="009E4EC5" w:rsidRDefault="00D70318" w:rsidP="00D70318">
      <w:pPr>
        <w:jc w:val="both"/>
        <w:rPr>
          <w:rFonts w:ascii="Garamond" w:hAnsi="Garamond" w:cs="Arial"/>
          <w:sz w:val="22"/>
          <w:szCs w:val="22"/>
        </w:rPr>
      </w:pPr>
    </w:p>
    <w:p w14:paraId="57306947" w14:textId="4856013A" w:rsidR="00D70318" w:rsidRPr="009E4EC5" w:rsidRDefault="00D70318" w:rsidP="00D70318">
      <w:pPr>
        <w:jc w:val="both"/>
        <w:rPr>
          <w:rFonts w:ascii="Garamond" w:hAnsi="Garamond" w:cs="Arial"/>
          <w:sz w:val="22"/>
          <w:szCs w:val="22"/>
        </w:rPr>
      </w:pPr>
      <w:r w:rsidRPr="009E4EC5">
        <w:rPr>
          <w:rFonts w:ascii="Garamond" w:hAnsi="Garamond" w:cs="Arial"/>
          <w:sz w:val="22"/>
          <w:szCs w:val="22"/>
        </w:rPr>
        <w:t xml:space="preserve">Uchádzač vyššie uvedeným spôsobom preukáže splnenie nasledovných minimálnych požiadaviek na </w:t>
      </w:r>
      <w:r w:rsidR="00C124F0" w:rsidRPr="009E4EC5">
        <w:rPr>
          <w:rFonts w:ascii="Garamond" w:hAnsi="Garamond" w:cs="Arial"/>
          <w:sz w:val="22"/>
          <w:szCs w:val="22"/>
          <w:u w:val="single"/>
        </w:rPr>
        <w:t>odborných pracovníkov</w:t>
      </w:r>
      <w:r w:rsidR="00A52CF1">
        <w:rPr>
          <w:rFonts w:ascii="Garamond" w:hAnsi="Garamond" w:cs="Arial"/>
          <w:sz w:val="22"/>
          <w:szCs w:val="22"/>
          <w:u w:val="single"/>
        </w:rPr>
        <w:t xml:space="preserve"> </w:t>
      </w:r>
      <w:r w:rsidRPr="009E4EC5">
        <w:rPr>
          <w:rFonts w:ascii="Garamond" w:hAnsi="Garamond" w:cs="Arial"/>
          <w:sz w:val="22"/>
          <w:szCs w:val="22"/>
        </w:rPr>
        <w:t>č. 1 až 7:</w:t>
      </w:r>
    </w:p>
    <w:p w14:paraId="77439BF6" w14:textId="77777777" w:rsidR="00D70318" w:rsidRPr="009E4EC5" w:rsidRDefault="00D70318" w:rsidP="00D70318">
      <w:pPr>
        <w:jc w:val="both"/>
        <w:rPr>
          <w:rFonts w:ascii="Garamond" w:hAnsi="Garamond" w:cs="Arial"/>
          <w:sz w:val="22"/>
          <w:szCs w:val="22"/>
        </w:rPr>
      </w:pPr>
    </w:p>
    <w:p w14:paraId="20993B91" w14:textId="347EC911" w:rsidR="00C30221" w:rsidRPr="009E4EC5" w:rsidRDefault="00C124F0" w:rsidP="00AA51EB">
      <w:pPr>
        <w:spacing w:before="120"/>
        <w:jc w:val="both"/>
        <w:rPr>
          <w:rFonts w:ascii="Garamond" w:hAnsi="Garamond" w:cs="Arial"/>
          <w:sz w:val="22"/>
          <w:szCs w:val="22"/>
          <w:u w:val="single"/>
        </w:rPr>
      </w:pPr>
      <w:r w:rsidRPr="009E4EC5">
        <w:rPr>
          <w:rFonts w:ascii="Garamond" w:hAnsi="Garamond" w:cs="Arial"/>
          <w:sz w:val="22"/>
          <w:szCs w:val="22"/>
          <w:u w:val="single"/>
        </w:rPr>
        <w:t>Odborný pracovník</w:t>
      </w:r>
      <w:r w:rsidR="00C30221" w:rsidRPr="009E4EC5">
        <w:rPr>
          <w:rFonts w:ascii="Garamond" w:hAnsi="Garamond" w:cs="Arial"/>
          <w:sz w:val="22"/>
          <w:szCs w:val="22"/>
          <w:u w:val="single"/>
        </w:rPr>
        <w:t xml:space="preserve"> č. 1 Projektový manažér</w:t>
      </w:r>
    </w:p>
    <w:p w14:paraId="318EF222" w14:textId="4F7F7BCE" w:rsidR="00C30221" w:rsidRPr="009E4EC5" w:rsidRDefault="00C30221" w:rsidP="00AA51EB">
      <w:pPr>
        <w:pStyle w:val="Odsekzoznamu"/>
        <w:numPr>
          <w:ilvl w:val="0"/>
          <w:numId w:val="52"/>
        </w:numPr>
        <w:jc w:val="both"/>
        <w:rPr>
          <w:rFonts w:ascii="Garamond" w:hAnsi="Garamond" w:cs="Arial"/>
          <w:sz w:val="22"/>
          <w:szCs w:val="22"/>
          <w:lang w:val="sk-SK"/>
        </w:rPr>
      </w:pPr>
      <w:r w:rsidRPr="009E4EC5">
        <w:rPr>
          <w:rFonts w:ascii="Garamond" w:hAnsi="Garamond" w:cs="Arial"/>
          <w:sz w:val="22"/>
          <w:szCs w:val="22"/>
          <w:lang w:val="sk-SK"/>
        </w:rPr>
        <w:t xml:space="preserve">minimálne </w:t>
      </w:r>
      <w:r w:rsidR="0001573B" w:rsidRPr="009E4EC5">
        <w:rPr>
          <w:rFonts w:ascii="Garamond" w:hAnsi="Garamond" w:cs="Arial"/>
          <w:sz w:val="22"/>
          <w:szCs w:val="22"/>
          <w:lang w:val="sk-SK"/>
        </w:rPr>
        <w:t>4</w:t>
      </w:r>
      <w:r w:rsidRPr="009E4EC5">
        <w:rPr>
          <w:rFonts w:ascii="Garamond" w:hAnsi="Garamond" w:cs="Arial"/>
          <w:sz w:val="22"/>
          <w:szCs w:val="22"/>
          <w:lang w:val="sk-SK"/>
        </w:rPr>
        <w:t xml:space="preserve">-ročná odborná </w:t>
      </w:r>
      <w:r w:rsidR="00AA51EB" w:rsidRPr="009E4EC5">
        <w:rPr>
          <w:rFonts w:ascii="Garamond" w:hAnsi="Garamond" w:cs="Arial"/>
          <w:sz w:val="22"/>
          <w:szCs w:val="22"/>
          <w:lang w:val="sk-SK"/>
        </w:rPr>
        <w:t>praxe</w:t>
      </w:r>
      <w:r w:rsidRPr="009E4EC5">
        <w:rPr>
          <w:rFonts w:ascii="Garamond" w:hAnsi="Garamond" w:cs="Arial"/>
          <w:sz w:val="22"/>
          <w:szCs w:val="22"/>
          <w:lang w:val="sk-SK"/>
        </w:rPr>
        <w:t xml:space="preserve"> v oblasti projektového riadenia informačných technológií; túto podmienku účasti </w:t>
      </w:r>
      <w:r w:rsidR="00C81E11">
        <w:rPr>
          <w:rFonts w:ascii="Garamond" w:hAnsi="Garamond" w:cs="Arial"/>
          <w:sz w:val="22"/>
          <w:szCs w:val="22"/>
          <w:lang w:val="sk-SK"/>
        </w:rPr>
        <w:t>uchádzač</w:t>
      </w:r>
      <w:r w:rsidRPr="009E4EC5">
        <w:rPr>
          <w:rFonts w:ascii="Garamond" w:hAnsi="Garamond" w:cs="Arial"/>
          <w:sz w:val="22"/>
          <w:szCs w:val="22"/>
          <w:lang w:val="sk-SK"/>
        </w:rPr>
        <w:t xml:space="preserve"> u </w:t>
      </w:r>
      <w:r w:rsidR="00C124F0" w:rsidRPr="009E4EC5">
        <w:rPr>
          <w:rFonts w:ascii="Garamond" w:hAnsi="Garamond" w:cs="Arial"/>
          <w:sz w:val="22"/>
          <w:szCs w:val="22"/>
          <w:u w:val="single"/>
          <w:lang w:val="sk-SK"/>
        </w:rPr>
        <w:t>odborného pracovníka</w:t>
      </w:r>
      <w:r w:rsidRPr="009E4EC5">
        <w:rPr>
          <w:rFonts w:ascii="Garamond" w:hAnsi="Garamond" w:cs="Arial"/>
          <w:sz w:val="22"/>
          <w:szCs w:val="22"/>
          <w:lang w:val="sk-SK"/>
        </w:rPr>
        <w:t xml:space="preserve"> preukáže vyššie uvedeným profesijným životopisom alebo ekvivalentným dokladom,</w:t>
      </w:r>
    </w:p>
    <w:p w14:paraId="53EBCEA1" w14:textId="2533D5B9" w:rsidR="00C30221" w:rsidRPr="009E4EC5" w:rsidRDefault="00C30221" w:rsidP="00AA51EB">
      <w:pPr>
        <w:pStyle w:val="Odsekzoznamu"/>
        <w:numPr>
          <w:ilvl w:val="0"/>
          <w:numId w:val="52"/>
        </w:numPr>
        <w:jc w:val="both"/>
        <w:rPr>
          <w:rFonts w:ascii="Garamond" w:hAnsi="Garamond" w:cs="Arial"/>
          <w:sz w:val="22"/>
          <w:szCs w:val="22"/>
          <w:lang w:val="sk-SK"/>
        </w:rPr>
      </w:pPr>
      <w:r w:rsidRPr="009E4EC5">
        <w:rPr>
          <w:rFonts w:ascii="Garamond" w:hAnsi="Garamond" w:cs="Arial"/>
          <w:sz w:val="22"/>
          <w:szCs w:val="22"/>
          <w:lang w:val="sk-SK"/>
        </w:rPr>
        <w:t xml:space="preserve">minimálne 2 praktické skúsenosti s riadením IT projektov;  túto podmienku účasti </w:t>
      </w:r>
      <w:r w:rsidR="00C81E11">
        <w:rPr>
          <w:rFonts w:ascii="Garamond" w:hAnsi="Garamond" w:cs="Arial"/>
          <w:sz w:val="22"/>
          <w:szCs w:val="22"/>
          <w:lang w:val="sk-SK"/>
        </w:rPr>
        <w:t>uchádzač</w:t>
      </w:r>
      <w:r w:rsidRPr="009E4EC5">
        <w:rPr>
          <w:rFonts w:ascii="Garamond" w:hAnsi="Garamond" w:cs="Arial"/>
          <w:sz w:val="22"/>
          <w:szCs w:val="22"/>
          <w:lang w:val="sk-SK"/>
        </w:rPr>
        <w:t xml:space="preserve"> u </w:t>
      </w:r>
      <w:r w:rsidR="00C124F0" w:rsidRPr="009E4EC5">
        <w:rPr>
          <w:rFonts w:ascii="Garamond" w:hAnsi="Garamond" w:cs="Arial"/>
          <w:sz w:val="22"/>
          <w:szCs w:val="22"/>
          <w:lang w:val="sk-SK"/>
        </w:rPr>
        <w:t>odborného pracovníka</w:t>
      </w:r>
      <w:r w:rsidRPr="009E4EC5">
        <w:rPr>
          <w:rFonts w:ascii="Garamond" w:hAnsi="Garamond" w:cs="Arial"/>
          <w:sz w:val="22"/>
          <w:szCs w:val="22"/>
          <w:lang w:val="sk-SK"/>
        </w:rPr>
        <w:t xml:space="preserve"> preukáže vyššie uvedeným profesijným životopisom alebo ekvivalentným dokladom,</w:t>
      </w:r>
    </w:p>
    <w:p w14:paraId="1862CCE2" w14:textId="4BB64C89" w:rsidR="00C30221" w:rsidRPr="009E4EC5" w:rsidRDefault="00C30221" w:rsidP="00AA51EB">
      <w:pPr>
        <w:pStyle w:val="Odsekzoznamu"/>
        <w:numPr>
          <w:ilvl w:val="0"/>
          <w:numId w:val="52"/>
        </w:numPr>
        <w:jc w:val="both"/>
        <w:rPr>
          <w:rFonts w:ascii="Garamond" w:hAnsi="Garamond" w:cs="Arial"/>
          <w:sz w:val="22"/>
          <w:szCs w:val="22"/>
          <w:lang w:val="sk-SK"/>
        </w:rPr>
      </w:pPr>
      <w:r w:rsidRPr="009E4EC5">
        <w:rPr>
          <w:rFonts w:ascii="Garamond" w:hAnsi="Garamond" w:cs="Arial"/>
          <w:sz w:val="22"/>
          <w:szCs w:val="22"/>
          <w:lang w:val="sk-SK"/>
        </w:rPr>
        <w:lastRenderedPageBreak/>
        <w:t xml:space="preserve"> platný certifikát PRINCE 2 </w:t>
      </w:r>
      <w:proofErr w:type="spellStart"/>
      <w:r w:rsidRPr="009E4EC5">
        <w:rPr>
          <w:rFonts w:ascii="Garamond" w:hAnsi="Garamond" w:cs="Arial"/>
          <w:sz w:val="22"/>
          <w:szCs w:val="22"/>
          <w:lang w:val="sk-SK"/>
        </w:rPr>
        <w:t>Foundation</w:t>
      </w:r>
      <w:proofErr w:type="spellEnd"/>
      <w:r w:rsidRPr="009E4EC5">
        <w:rPr>
          <w:rFonts w:ascii="Garamond" w:hAnsi="Garamond" w:cs="Arial"/>
          <w:sz w:val="22"/>
          <w:szCs w:val="22"/>
          <w:lang w:val="sk-SK"/>
        </w:rPr>
        <w:t xml:space="preserve"> osvedčujúci znalosti a odbornú spôsobilosť pre riadenie projektov alebo ekvivalent  daného certifikátu od inej akreditovanej autority.</w:t>
      </w:r>
    </w:p>
    <w:p w14:paraId="215ABE23" w14:textId="26B0284C" w:rsidR="00C30221" w:rsidRPr="009E4EC5" w:rsidRDefault="00C30221" w:rsidP="00AA51EB">
      <w:pPr>
        <w:spacing w:before="120"/>
        <w:jc w:val="both"/>
        <w:rPr>
          <w:rFonts w:ascii="Garamond" w:hAnsi="Garamond" w:cs="Arial"/>
          <w:sz w:val="22"/>
          <w:szCs w:val="22"/>
          <w:u w:val="single"/>
        </w:rPr>
      </w:pPr>
      <w:r w:rsidRPr="009E4EC5">
        <w:rPr>
          <w:rFonts w:ascii="Garamond" w:eastAsia="MT Extra" w:hAnsi="Garamond"/>
          <w:sz w:val="24"/>
          <w:szCs w:val="24"/>
          <w:lang w:eastAsia="sk-SK"/>
        </w:rPr>
        <w:t xml:space="preserve"> </w:t>
      </w:r>
      <w:r w:rsidR="00C124F0" w:rsidRPr="009E4EC5">
        <w:rPr>
          <w:rFonts w:ascii="Garamond" w:hAnsi="Garamond" w:cs="Arial"/>
          <w:sz w:val="22"/>
          <w:szCs w:val="22"/>
          <w:u w:val="single"/>
        </w:rPr>
        <w:t xml:space="preserve">Odborný pracovník </w:t>
      </w:r>
      <w:r w:rsidRPr="009E4EC5">
        <w:rPr>
          <w:rFonts w:ascii="Garamond" w:hAnsi="Garamond" w:cs="Arial"/>
          <w:sz w:val="22"/>
          <w:szCs w:val="22"/>
          <w:u w:val="single"/>
        </w:rPr>
        <w:t>č. 2 Hlavný architekt</w:t>
      </w:r>
    </w:p>
    <w:p w14:paraId="313D1BDC" w14:textId="610A7F21" w:rsidR="00C30221" w:rsidRPr="003467F0" w:rsidRDefault="00C30221" w:rsidP="00AA51EB">
      <w:pPr>
        <w:pStyle w:val="Odsekzoznamu"/>
        <w:numPr>
          <w:ilvl w:val="0"/>
          <w:numId w:val="53"/>
        </w:numPr>
        <w:spacing w:before="120"/>
        <w:jc w:val="both"/>
        <w:rPr>
          <w:rFonts w:ascii="Garamond" w:hAnsi="Garamond" w:cs="Arial"/>
          <w:sz w:val="22"/>
          <w:szCs w:val="22"/>
          <w:lang w:val="sk-SK"/>
        </w:rPr>
      </w:pPr>
      <w:r w:rsidRPr="003467F0">
        <w:rPr>
          <w:rFonts w:ascii="Garamond" w:hAnsi="Garamond" w:cs="Arial"/>
          <w:sz w:val="22"/>
          <w:szCs w:val="22"/>
          <w:lang w:val="sk-SK"/>
        </w:rPr>
        <w:t xml:space="preserve">minimálne 4-ročná odborná prax s vypracovaním návrhov riešení v oblasti architektúry informačných systémov; túto podmienku účasti </w:t>
      </w:r>
      <w:r w:rsidR="00C81E11">
        <w:rPr>
          <w:rFonts w:ascii="Garamond" w:hAnsi="Garamond" w:cs="Arial"/>
          <w:sz w:val="22"/>
          <w:szCs w:val="22"/>
          <w:lang w:val="sk-SK"/>
        </w:rPr>
        <w:t>uchádzač</w:t>
      </w:r>
      <w:r w:rsidRPr="003467F0">
        <w:rPr>
          <w:rFonts w:ascii="Garamond" w:hAnsi="Garamond" w:cs="Arial"/>
          <w:sz w:val="22"/>
          <w:szCs w:val="22"/>
          <w:lang w:val="sk-SK"/>
        </w:rPr>
        <w:t xml:space="preserve"> u </w:t>
      </w:r>
      <w:r w:rsidR="00C124F0" w:rsidRPr="003467F0">
        <w:rPr>
          <w:rFonts w:ascii="Garamond" w:hAnsi="Garamond" w:cs="Arial"/>
          <w:sz w:val="22"/>
          <w:szCs w:val="22"/>
          <w:lang w:val="sk-SK"/>
        </w:rPr>
        <w:t>odborného pracovníka</w:t>
      </w:r>
      <w:r w:rsidRPr="003467F0">
        <w:rPr>
          <w:rFonts w:ascii="Garamond" w:hAnsi="Garamond" w:cs="Arial"/>
          <w:sz w:val="22"/>
          <w:szCs w:val="22"/>
          <w:lang w:val="sk-SK"/>
        </w:rPr>
        <w:t xml:space="preserve"> preukáže vyššie uvedeným profesijným životopisom alebo ekvivalentným dokladom,</w:t>
      </w:r>
    </w:p>
    <w:p w14:paraId="106283EB" w14:textId="47AEE236" w:rsidR="00C30221" w:rsidRPr="003467F0" w:rsidRDefault="00C30221" w:rsidP="00AA51EB">
      <w:pPr>
        <w:pStyle w:val="Odsekzoznamu"/>
        <w:numPr>
          <w:ilvl w:val="0"/>
          <w:numId w:val="53"/>
        </w:numPr>
        <w:spacing w:before="120"/>
        <w:jc w:val="both"/>
        <w:rPr>
          <w:rFonts w:ascii="Garamond" w:hAnsi="Garamond" w:cs="Arial"/>
          <w:sz w:val="22"/>
          <w:szCs w:val="22"/>
          <w:lang w:val="sk-SK"/>
        </w:rPr>
      </w:pPr>
      <w:r w:rsidRPr="003467F0">
        <w:rPr>
          <w:rFonts w:ascii="Garamond" w:hAnsi="Garamond" w:cs="Arial"/>
          <w:sz w:val="22"/>
          <w:szCs w:val="22"/>
          <w:lang w:val="sk-SK"/>
        </w:rPr>
        <w:t xml:space="preserve">minimálne 2 praktické skúsenosti s vypracovaním návrhov riešení v oblasti architektúry informačných systémov; túto podmienku účasti </w:t>
      </w:r>
      <w:r w:rsidR="00C81E11">
        <w:rPr>
          <w:rFonts w:ascii="Garamond" w:hAnsi="Garamond" w:cs="Arial"/>
          <w:sz w:val="22"/>
          <w:szCs w:val="22"/>
          <w:lang w:val="sk-SK"/>
        </w:rPr>
        <w:t>uchádzač</w:t>
      </w:r>
      <w:r w:rsidRPr="003467F0">
        <w:rPr>
          <w:rFonts w:ascii="Garamond" w:hAnsi="Garamond" w:cs="Arial"/>
          <w:sz w:val="22"/>
          <w:szCs w:val="22"/>
          <w:lang w:val="sk-SK"/>
        </w:rPr>
        <w:t xml:space="preserve"> u </w:t>
      </w:r>
      <w:r w:rsidR="00C124F0" w:rsidRPr="003467F0">
        <w:rPr>
          <w:rFonts w:ascii="Garamond" w:hAnsi="Garamond" w:cs="Arial"/>
          <w:sz w:val="22"/>
          <w:szCs w:val="22"/>
          <w:lang w:val="sk-SK"/>
        </w:rPr>
        <w:t>odborného pracovníka</w:t>
      </w:r>
      <w:r w:rsidRPr="003467F0">
        <w:rPr>
          <w:rFonts w:ascii="Garamond" w:hAnsi="Garamond" w:cs="Arial"/>
          <w:sz w:val="22"/>
          <w:szCs w:val="22"/>
          <w:lang w:val="sk-SK"/>
        </w:rPr>
        <w:t xml:space="preserve"> preukáže vyššie uvedeným profesijným životopisom alebo ekvivalentným dokladom,</w:t>
      </w:r>
    </w:p>
    <w:p w14:paraId="2E6B7C4E" w14:textId="6BAF3437" w:rsidR="00C30221" w:rsidRPr="003467F0" w:rsidRDefault="00C30221" w:rsidP="00AA51EB">
      <w:pPr>
        <w:pStyle w:val="Odsekzoznamu"/>
        <w:numPr>
          <w:ilvl w:val="0"/>
          <w:numId w:val="53"/>
        </w:numPr>
        <w:spacing w:before="120"/>
        <w:jc w:val="both"/>
        <w:rPr>
          <w:rFonts w:ascii="Garamond" w:hAnsi="Garamond" w:cs="Arial"/>
          <w:sz w:val="22"/>
          <w:szCs w:val="22"/>
          <w:lang w:val="sk-SK"/>
        </w:rPr>
      </w:pPr>
      <w:r w:rsidRPr="003467F0">
        <w:rPr>
          <w:rFonts w:ascii="Garamond" w:hAnsi="Garamond" w:cs="Arial"/>
          <w:sz w:val="22"/>
          <w:szCs w:val="22"/>
          <w:lang w:val="sk-SK"/>
        </w:rPr>
        <w:t>platný certifikát osvedčujúci znalosti z návrhu otvorenej architektúry IT systémov TOGAF alebo ekvivalent daného certifikátu od inej akreditovanej autority,</w:t>
      </w:r>
    </w:p>
    <w:p w14:paraId="6C8C7D12" w14:textId="495DE921" w:rsidR="00C30221" w:rsidRPr="003467F0" w:rsidRDefault="00C30221" w:rsidP="00AA51EB">
      <w:pPr>
        <w:pStyle w:val="Odsekzoznamu"/>
        <w:numPr>
          <w:ilvl w:val="0"/>
          <w:numId w:val="53"/>
        </w:numPr>
        <w:spacing w:before="120"/>
        <w:jc w:val="both"/>
        <w:rPr>
          <w:rFonts w:ascii="Garamond" w:hAnsi="Garamond" w:cs="Arial"/>
          <w:sz w:val="22"/>
          <w:szCs w:val="22"/>
          <w:lang w:val="sk-SK"/>
        </w:rPr>
      </w:pPr>
      <w:r w:rsidRPr="003467F0">
        <w:rPr>
          <w:rFonts w:ascii="Garamond" w:hAnsi="Garamond" w:cs="Arial"/>
          <w:sz w:val="22"/>
          <w:szCs w:val="22"/>
          <w:lang w:val="sk-SK"/>
        </w:rPr>
        <w:t xml:space="preserve">platný certifikát osvedčujúci znalosti nezávislého jazyku pre modelovanie podnikovej architektúry IT systémov </w:t>
      </w:r>
      <w:proofErr w:type="spellStart"/>
      <w:r w:rsidRPr="003467F0">
        <w:rPr>
          <w:rFonts w:ascii="Garamond" w:hAnsi="Garamond" w:cs="Arial"/>
          <w:sz w:val="22"/>
          <w:szCs w:val="22"/>
          <w:lang w:val="sk-SK"/>
        </w:rPr>
        <w:t>ArchiMate</w:t>
      </w:r>
      <w:proofErr w:type="spellEnd"/>
      <w:r w:rsidRPr="003467F0">
        <w:rPr>
          <w:rFonts w:ascii="Garamond" w:hAnsi="Garamond" w:cs="Arial"/>
          <w:sz w:val="22"/>
          <w:szCs w:val="22"/>
          <w:lang w:val="sk-SK"/>
        </w:rPr>
        <w:t xml:space="preserve"> 2 alebo ekvivalent daného certifikátu od inej akreditovanej autority.</w:t>
      </w:r>
    </w:p>
    <w:p w14:paraId="64A71957" w14:textId="4CDADF50" w:rsidR="00C30221" w:rsidRPr="009E4EC5" w:rsidRDefault="00C30221" w:rsidP="00AA51EB">
      <w:pPr>
        <w:spacing w:before="120"/>
        <w:jc w:val="both"/>
        <w:rPr>
          <w:rFonts w:ascii="Garamond" w:hAnsi="Garamond" w:cs="Arial"/>
          <w:sz w:val="22"/>
          <w:szCs w:val="22"/>
          <w:u w:val="single"/>
        </w:rPr>
      </w:pPr>
      <w:r w:rsidRPr="009E4EC5">
        <w:rPr>
          <w:rFonts w:ascii="Garamond" w:hAnsi="Garamond" w:cs="Arial"/>
          <w:sz w:val="22"/>
          <w:szCs w:val="22"/>
          <w:u w:val="single"/>
        </w:rPr>
        <w:t xml:space="preserve"> </w:t>
      </w:r>
      <w:r w:rsidR="00C124F0" w:rsidRPr="009E4EC5">
        <w:rPr>
          <w:rFonts w:ascii="Garamond" w:hAnsi="Garamond" w:cs="Arial"/>
          <w:sz w:val="22"/>
          <w:szCs w:val="22"/>
          <w:u w:val="single"/>
        </w:rPr>
        <w:t>Odborný pracovník</w:t>
      </w:r>
      <w:r w:rsidRPr="009E4EC5">
        <w:rPr>
          <w:rFonts w:ascii="Garamond" w:hAnsi="Garamond" w:cs="Arial"/>
          <w:sz w:val="22"/>
          <w:szCs w:val="22"/>
          <w:u w:val="single"/>
        </w:rPr>
        <w:t xml:space="preserve"> č. 3 Expert pre oblasť integrácie a procesnej automatizácie systémov</w:t>
      </w:r>
    </w:p>
    <w:p w14:paraId="79841DE8" w14:textId="124FE62B" w:rsidR="00C30221" w:rsidRPr="003467F0" w:rsidRDefault="00C30221" w:rsidP="00AA51EB">
      <w:pPr>
        <w:pStyle w:val="Odsekzoznamu"/>
        <w:numPr>
          <w:ilvl w:val="0"/>
          <w:numId w:val="54"/>
        </w:numPr>
        <w:spacing w:before="120"/>
        <w:jc w:val="both"/>
        <w:rPr>
          <w:rFonts w:ascii="Garamond" w:hAnsi="Garamond" w:cs="Arial"/>
          <w:sz w:val="22"/>
          <w:szCs w:val="22"/>
          <w:lang w:val="sk-SK"/>
        </w:rPr>
      </w:pPr>
      <w:r w:rsidRPr="003467F0">
        <w:rPr>
          <w:rFonts w:ascii="Garamond" w:hAnsi="Garamond" w:cs="Arial"/>
          <w:sz w:val="22"/>
          <w:szCs w:val="22"/>
          <w:lang w:val="sk-SK"/>
        </w:rPr>
        <w:t xml:space="preserve">minimálne 4-ročná odborná prax v oblasti návrhu a implementácie integračných systémov; túto podmienku účasti </w:t>
      </w:r>
      <w:r w:rsidR="00C81E11">
        <w:rPr>
          <w:rFonts w:ascii="Garamond" w:hAnsi="Garamond" w:cs="Arial"/>
          <w:sz w:val="22"/>
          <w:szCs w:val="22"/>
          <w:lang w:val="sk-SK"/>
        </w:rPr>
        <w:t>uchádzač</w:t>
      </w:r>
      <w:r w:rsidRPr="003467F0">
        <w:rPr>
          <w:rFonts w:ascii="Garamond" w:hAnsi="Garamond" w:cs="Arial"/>
          <w:sz w:val="22"/>
          <w:szCs w:val="22"/>
          <w:lang w:val="sk-SK"/>
        </w:rPr>
        <w:t xml:space="preserve"> u </w:t>
      </w:r>
      <w:r w:rsidR="00C124F0" w:rsidRPr="003467F0">
        <w:rPr>
          <w:rFonts w:ascii="Garamond" w:hAnsi="Garamond" w:cs="Arial"/>
          <w:sz w:val="22"/>
          <w:szCs w:val="22"/>
          <w:lang w:val="sk-SK"/>
        </w:rPr>
        <w:t>odborného pracovníka</w:t>
      </w:r>
      <w:r w:rsidRPr="003467F0">
        <w:rPr>
          <w:rFonts w:ascii="Garamond" w:hAnsi="Garamond" w:cs="Arial"/>
          <w:sz w:val="22"/>
          <w:szCs w:val="22"/>
          <w:lang w:val="sk-SK"/>
        </w:rPr>
        <w:t xml:space="preserve"> preukáže prostredníctvom profesijného životopisu alebo ekvivalentným dokladom,</w:t>
      </w:r>
    </w:p>
    <w:p w14:paraId="5C7C3E6C" w14:textId="412EEAB1" w:rsidR="00C30221" w:rsidRPr="003467F0" w:rsidRDefault="00C30221" w:rsidP="00AA51EB">
      <w:pPr>
        <w:pStyle w:val="Odsekzoznamu"/>
        <w:numPr>
          <w:ilvl w:val="0"/>
          <w:numId w:val="54"/>
        </w:numPr>
        <w:spacing w:before="120"/>
        <w:jc w:val="both"/>
        <w:rPr>
          <w:rFonts w:ascii="Garamond" w:hAnsi="Garamond" w:cs="Arial"/>
          <w:sz w:val="22"/>
          <w:szCs w:val="22"/>
          <w:lang w:val="sk-SK"/>
        </w:rPr>
      </w:pPr>
      <w:r w:rsidRPr="003467F0">
        <w:rPr>
          <w:rFonts w:ascii="Garamond" w:hAnsi="Garamond" w:cs="Arial"/>
          <w:sz w:val="22"/>
          <w:szCs w:val="22"/>
          <w:lang w:val="sk-SK"/>
        </w:rPr>
        <w:t xml:space="preserve">minimálne 2 praktické skúsenosti v oblasti návrhu a implementácie integračných systémov v pozícii SOA a ESB experta; túto podmienku účasti </w:t>
      </w:r>
      <w:r w:rsidR="00C81E11">
        <w:rPr>
          <w:rFonts w:ascii="Garamond" w:hAnsi="Garamond" w:cs="Arial"/>
          <w:sz w:val="22"/>
          <w:szCs w:val="22"/>
          <w:lang w:val="sk-SK"/>
        </w:rPr>
        <w:t>uchádzač</w:t>
      </w:r>
      <w:r w:rsidRPr="003467F0">
        <w:rPr>
          <w:rFonts w:ascii="Garamond" w:hAnsi="Garamond" w:cs="Arial"/>
          <w:sz w:val="22"/>
          <w:szCs w:val="22"/>
          <w:lang w:val="sk-SK"/>
        </w:rPr>
        <w:t xml:space="preserve"> u </w:t>
      </w:r>
      <w:r w:rsidR="00C124F0" w:rsidRPr="003467F0">
        <w:rPr>
          <w:rFonts w:ascii="Garamond" w:hAnsi="Garamond" w:cs="Arial"/>
          <w:sz w:val="22"/>
          <w:szCs w:val="22"/>
          <w:lang w:val="sk-SK"/>
        </w:rPr>
        <w:t>odborného pracovníka</w:t>
      </w:r>
      <w:r w:rsidRPr="003467F0">
        <w:rPr>
          <w:rFonts w:ascii="Garamond" w:hAnsi="Garamond" w:cs="Arial"/>
          <w:sz w:val="22"/>
          <w:szCs w:val="22"/>
          <w:lang w:val="sk-SK"/>
        </w:rPr>
        <w:t xml:space="preserve"> preukáže vyššie uvedeným profesijným životopisom alebo ekvivalentným dokladom,</w:t>
      </w:r>
    </w:p>
    <w:p w14:paraId="257399DD" w14:textId="6FF5A1DE" w:rsidR="00C30221" w:rsidRPr="003467F0" w:rsidRDefault="00C30221" w:rsidP="00AA51EB">
      <w:pPr>
        <w:pStyle w:val="Odsekzoznamu"/>
        <w:numPr>
          <w:ilvl w:val="0"/>
          <w:numId w:val="54"/>
        </w:numPr>
        <w:spacing w:before="120"/>
        <w:jc w:val="both"/>
        <w:rPr>
          <w:rFonts w:ascii="Garamond" w:hAnsi="Garamond" w:cs="Arial"/>
          <w:sz w:val="22"/>
          <w:szCs w:val="22"/>
          <w:lang w:val="sk-SK"/>
        </w:rPr>
      </w:pPr>
      <w:r w:rsidRPr="003467F0">
        <w:rPr>
          <w:rFonts w:ascii="Garamond" w:hAnsi="Garamond" w:cs="Arial"/>
          <w:sz w:val="22"/>
          <w:szCs w:val="22"/>
          <w:lang w:val="sk-SK"/>
        </w:rPr>
        <w:t>platný certifikát osvedčujúci znalosti ESB alebo ekvivalent daného certifikátu od inej akreditovanej autority preukazujúci znalosti ESB systémov,</w:t>
      </w:r>
    </w:p>
    <w:p w14:paraId="5EE28AF3" w14:textId="3673A976" w:rsidR="00C30221" w:rsidRPr="003467F0" w:rsidRDefault="00C30221" w:rsidP="00AA51EB">
      <w:pPr>
        <w:pStyle w:val="Odsekzoznamu"/>
        <w:numPr>
          <w:ilvl w:val="0"/>
          <w:numId w:val="54"/>
        </w:numPr>
        <w:spacing w:before="120"/>
        <w:jc w:val="both"/>
        <w:rPr>
          <w:rFonts w:ascii="Garamond" w:hAnsi="Garamond" w:cs="Arial"/>
          <w:sz w:val="22"/>
          <w:szCs w:val="22"/>
          <w:lang w:val="sk-SK"/>
        </w:rPr>
      </w:pPr>
      <w:r w:rsidRPr="003467F0">
        <w:rPr>
          <w:rFonts w:ascii="Garamond" w:hAnsi="Garamond" w:cs="Arial"/>
          <w:sz w:val="22"/>
          <w:szCs w:val="22"/>
          <w:lang w:val="sk-SK"/>
        </w:rPr>
        <w:t>platný certifikát osvedčujúci znalosti v oblasti návrhu architektúry SOA riešení alebo ekvivalent daného certifikátu od inej akreditovanej autority.</w:t>
      </w:r>
    </w:p>
    <w:p w14:paraId="33F97A0C" w14:textId="7546D2B1" w:rsidR="00C30221" w:rsidRPr="009E4EC5" w:rsidRDefault="00C30221" w:rsidP="00AA51EB">
      <w:pPr>
        <w:spacing w:before="120"/>
        <w:jc w:val="both"/>
        <w:rPr>
          <w:rFonts w:ascii="Garamond" w:hAnsi="Garamond" w:cs="Arial"/>
          <w:sz w:val="22"/>
          <w:szCs w:val="22"/>
          <w:u w:val="single"/>
        </w:rPr>
      </w:pPr>
      <w:r w:rsidRPr="009E4EC5">
        <w:rPr>
          <w:rFonts w:ascii="Garamond" w:eastAsia="MT Extra" w:hAnsi="Garamond"/>
          <w:sz w:val="24"/>
          <w:szCs w:val="24"/>
          <w:lang w:eastAsia="sk-SK"/>
        </w:rPr>
        <w:t xml:space="preserve"> </w:t>
      </w:r>
      <w:r w:rsidR="00C124F0" w:rsidRPr="009E4EC5">
        <w:rPr>
          <w:rFonts w:ascii="Garamond" w:hAnsi="Garamond" w:cs="Arial"/>
          <w:sz w:val="22"/>
          <w:szCs w:val="22"/>
          <w:u w:val="single"/>
        </w:rPr>
        <w:t>Odborný pracovník</w:t>
      </w:r>
      <w:r w:rsidRPr="009E4EC5">
        <w:rPr>
          <w:rFonts w:ascii="Garamond" w:hAnsi="Garamond" w:cs="Arial"/>
          <w:sz w:val="22"/>
          <w:szCs w:val="22"/>
          <w:u w:val="single"/>
        </w:rPr>
        <w:t xml:space="preserve"> č. 4 Hlavný analytik</w:t>
      </w:r>
    </w:p>
    <w:p w14:paraId="04CBFC2C" w14:textId="3803E792" w:rsidR="00C30221" w:rsidRPr="003467F0" w:rsidRDefault="00C30221" w:rsidP="00AA51EB">
      <w:pPr>
        <w:pStyle w:val="Odsekzoznamu"/>
        <w:numPr>
          <w:ilvl w:val="0"/>
          <w:numId w:val="55"/>
        </w:numPr>
        <w:spacing w:before="120"/>
        <w:jc w:val="both"/>
        <w:rPr>
          <w:rFonts w:ascii="Garamond" w:hAnsi="Garamond" w:cs="Arial"/>
          <w:sz w:val="22"/>
          <w:szCs w:val="22"/>
          <w:lang w:val="sk-SK"/>
        </w:rPr>
      </w:pPr>
      <w:r w:rsidRPr="003467F0">
        <w:rPr>
          <w:rFonts w:ascii="Garamond" w:hAnsi="Garamond" w:cs="Arial"/>
          <w:sz w:val="22"/>
          <w:szCs w:val="22"/>
          <w:lang w:val="sk-SK"/>
        </w:rPr>
        <w:t xml:space="preserve">minimálne 4-ročná odborná prax v oblasti procesnej analýzy a modelovania informačných systémov; túto podmienku účasti </w:t>
      </w:r>
      <w:r w:rsidR="00C81E11">
        <w:rPr>
          <w:rFonts w:ascii="Garamond" w:hAnsi="Garamond" w:cs="Arial"/>
          <w:sz w:val="22"/>
          <w:szCs w:val="22"/>
          <w:lang w:val="sk-SK"/>
        </w:rPr>
        <w:t>uchádzač</w:t>
      </w:r>
      <w:r w:rsidRPr="003467F0">
        <w:rPr>
          <w:rFonts w:ascii="Garamond" w:hAnsi="Garamond" w:cs="Arial"/>
          <w:sz w:val="22"/>
          <w:szCs w:val="22"/>
          <w:lang w:val="sk-SK"/>
        </w:rPr>
        <w:t xml:space="preserve"> u </w:t>
      </w:r>
      <w:r w:rsidR="00EC5B55" w:rsidRPr="003467F0">
        <w:rPr>
          <w:rFonts w:ascii="Garamond" w:hAnsi="Garamond" w:cs="Arial"/>
          <w:sz w:val="22"/>
          <w:szCs w:val="22"/>
          <w:lang w:val="sk-SK"/>
        </w:rPr>
        <w:t xml:space="preserve">odborného pracovníka </w:t>
      </w:r>
      <w:r w:rsidRPr="003467F0">
        <w:rPr>
          <w:rFonts w:ascii="Garamond" w:hAnsi="Garamond" w:cs="Arial"/>
          <w:sz w:val="22"/>
          <w:szCs w:val="22"/>
          <w:lang w:val="sk-SK"/>
        </w:rPr>
        <w:t xml:space="preserve"> preukáže vyššie uvedeným profesijným životopisom alebo ekvivalentným dokladom,</w:t>
      </w:r>
    </w:p>
    <w:p w14:paraId="2095E759" w14:textId="09F3CEB2" w:rsidR="00C30221" w:rsidRPr="003467F0" w:rsidRDefault="00C30221" w:rsidP="00AA51EB">
      <w:pPr>
        <w:pStyle w:val="Odsekzoznamu"/>
        <w:numPr>
          <w:ilvl w:val="0"/>
          <w:numId w:val="55"/>
        </w:numPr>
        <w:spacing w:before="120"/>
        <w:jc w:val="both"/>
        <w:rPr>
          <w:rFonts w:ascii="Garamond" w:hAnsi="Garamond" w:cs="Arial"/>
          <w:sz w:val="22"/>
          <w:szCs w:val="22"/>
          <w:lang w:val="sk-SK"/>
        </w:rPr>
      </w:pPr>
      <w:r w:rsidRPr="003467F0">
        <w:rPr>
          <w:rFonts w:ascii="Garamond" w:hAnsi="Garamond" w:cs="Arial"/>
          <w:sz w:val="22"/>
          <w:szCs w:val="22"/>
          <w:lang w:val="sk-SK"/>
        </w:rPr>
        <w:t xml:space="preserve">minimálne 2 praktické skúsenosti s analýzou SW riešení v oblasti železničnej dopravy alebo v ekvivalentnej dopravnej oblasti; túto podmienku účasti </w:t>
      </w:r>
      <w:r w:rsidR="00C81E11">
        <w:rPr>
          <w:rFonts w:ascii="Garamond" w:hAnsi="Garamond" w:cs="Arial"/>
          <w:sz w:val="22"/>
          <w:szCs w:val="22"/>
          <w:lang w:val="sk-SK"/>
        </w:rPr>
        <w:t>uchádzač</w:t>
      </w:r>
      <w:r w:rsidRPr="003467F0">
        <w:rPr>
          <w:rFonts w:ascii="Garamond" w:hAnsi="Garamond" w:cs="Arial"/>
          <w:sz w:val="22"/>
          <w:szCs w:val="22"/>
          <w:lang w:val="sk-SK"/>
        </w:rPr>
        <w:t xml:space="preserve"> u </w:t>
      </w:r>
      <w:r w:rsidR="00EC5B55" w:rsidRPr="003467F0">
        <w:rPr>
          <w:rFonts w:ascii="Garamond" w:hAnsi="Garamond" w:cs="Arial"/>
          <w:sz w:val="22"/>
          <w:szCs w:val="22"/>
          <w:lang w:val="sk-SK"/>
        </w:rPr>
        <w:t>odborného pracovníka</w:t>
      </w:r>
      <w:r w:rsidRPr="003467F0">
        <w:rPr>
          <w:rFonts w:ascii="Garamond" w:hAnsi="Garamond" w:cs="Arial"/>
          <w:sz w:val="22"/>
          <w:szCs w:val="22"/>
          <w:lang w:val="sk-SK"/>
        </w:rPr>
        <w:t xml:space="preserve"> preukáže vyššie uvedeným profesijným životopisom alebo ekvivalentným dokladom,</w:t>
      </w:r>
    </w:p>
    <w:p w14:paraId="31D90020" w14:textId="7CF122F9" w:rsidR="00C30221" w:rsidRPr="003467F0" w:rsidRDefault="00C30221" w:rsidP="00AA51EB">
      <w:pPr>
        <w:pStyle w:val="Odsekzoznamu"/>
        <w:numPr>
          <w:ilvl w:val="0"/>
          <w:numId w:val="55"/>
        </w:numPr>
        <w:spacing w:before="120"/>
        <w:jc w:val="both"/>
        <w:rPr>
          <w:rFonts w:ascii="Garamond" w:hAnsi="Garamond" w:cs="Arial"/>
          <w:sz w:val="22"/>
          <w:szCs w:val="22"/>
          <w:lang w:val="sk-SK"/>
        </w:rPr>
      </w:pPr>
      <w:r w:rsidRPr="003467F0">
        <w:rPr>
          <w:rFonts w:ascii="Garamond" w:hAnsi="Garamond" w:cs="Arial"/>
          <w:sz w:val="22"/>
          <w:szCs w:val="22"/>
          <w:lang w:val="sk-SK"/>
        </w:rPr>
        <w:t xml:space="preserve">platný certifikát s minimálnou úrovňou OMG </w:t>
      </w:r>
      <w:proofErr w:type="spellStart"/>
      <w:r w:rsidRPr="003467F0">
        <w:rPr>
          <w:rFonts w:ascii="Garamond" w:hAnsi="Garamond" w:cs="Arial"/>
          <w:sz w:val="22"/>
          <w:szCs w:val="22"/>
          <w:lang w:val="sk-SK"/>
        </w:rPr>
        <w:t>Certified</w:t>
      </w:r>
      <w:proofErr w:type="spellEnd"/>
      <w:r w:rsidRPr="003467F0">
        <w:rPr>
          <w:rFonts w:ascii="Garamond" w:hAnsi="Garamond" w:cs="Arial"/>
          <w:sz w:val="22"/>
          <w:szCs w:val="22"/>
          <w:lang w:val="sk-SK"/>
        </w:rPr>
        <w:t xml:space="preserve"> UML Professional na úrovni </w:t>
      </w:r>
      <w:proofErr w:type="spellStart"/>
      <w:r w:rsidRPr="003467F0">
        <w:rPr>
          <w:rFonts w:ascii="Garamond" w:hAnsi="Garamond" w:cs="Arial"/>
          <w:sz w:val="22"/>
          <w:szCs w:val="22"/>
          <w:lang w:val="sk-SK"/>
        </w:rPr>
        <w:t>Advanced</w:t>
      </w:r>
      <w:proofErr w:type="spellEnd"/>
      <w:r w:rsidRPr="003467F0">
        <w:rPr>
          <w:rFonts w:ascii="Garamond" w:hAnsi="Garamond" w:cs="Arial"/>
          <w:sz w:val="22"/>
          <w:szCs w:val="22"/>
          <w:lang w:val="sk-SK"/>
        </w:rPr>
        <w:t xml:space="preserve"> alebo ekvivalent daného certifikátu od inej akreditovanej autority.</w:t>
      </w:r>
    </w:p>
    <w:p w14:paraId="6CE68757" w14:textId="6DEA615E" w:rsidR="00C30221" w:rsidRPr="009E4EC5" w:rsidRDefault="00C30221" w:rsidP="00AA51EB">
      <w:pPr>
        <w:spacing w:before="120"/>
        <w:jc w:val="both"/>
        <w:rPr>
          <w:rFonts w:ascii="Garamond" w:hAnsi="Garamond" w:cs="Arial"/>
          <w:sz w:val="22"/>
          <w:szCs w:val="22"/>
          <w:u w:val="single"/>
        </w:rPr>
      </w:pPr>
      <w:r w:rsidRPr="009E4EC5">
        <w:rPr>
          <w:rFonts w:ascii="Garamond" w:eastAsia="MT Extra" w:hAnsi="Garamond"/>
          <w:sz w:val="24"/>
          <w:szCs w:val="24"/>
          <w:lang w:eastAsia="sk-SK"/>
        </w:rPr>
        <w:t xml:space="preserve"> </w:t>
      </w:r>
      <w:r w:rsidR="00C124F0" w:rsidRPr="009E4EC5">
        <w:rPr>
          <w:rFonts w:ascii="Garamond" w:hAnsi="Garamond" w:cs="Arial"/>
          <w:sz w:val="22"/>
          <w:szCs w:val="22"/>
          <w:u w:val="single"/>
        </w:rPr>
        <w:t>Odborný pracovník</w:t>
      </w:r>
      <w:r w:rsidRPr="009E4EC5">
        <w:rPr>
          <w:rFonts w:ascii="Garamond" w:hAnsi="Garamond" w:cs="Arial"/>
          <w:sz w:val="22"/>
          <w:szCs w:val="22"/>
          <w:u w:val="single"/>
        </w:rPr>
        <w:t xml:space="preserve"> č. 5 Databázový expert </w:t>
      </w:r>
    </w:p>
    <w:p w14:paraId="62E30BE4" w14:textId="50204BE6" w:rsidR="00C30221" w:rsidRPr="003467F0" w:rsidRDefault="00C30221" w:rsidP="00AA51EB">
      <w:pPr>
        <w:pStyle w:val="Odsekzoznamu"/>
        <w:numPr>
          <w:ilvl w:val="0"/>
          <w:numId w:val="56"/>
        </w:numPr>
        <w:spacing w:before="120"/>
        <w:jc w:val="both"/>
        <w:rPr>
          <w:rFonts w:ascii="Garamond" w:hAnsi="Garamond" w:cs="Arial"/>
          <w:sz w:val="22"/>
          <w:szCs w:val="22"/>
          <w:lang w:val="sk-SK"/>
        </w:rPr>
      </w:pPr>
      <w:r w:rsidRPr="003467F0">
        <w:rPr>
          <w:rFonts w:ascii="Garamond" w:hAnsi="Garamond" w:cs="Arial"/>
          <w:sz w:val="22"/>
          <w:szCs w:val="22"/>
          <w:lang w:val="sk-SK"/>
        </w:rPr>
        <w:t xml:space="preserve">minimálne 4-ročná odborná prax v oblasti návrhu, implementácie a administrácie databázových systémov; túto podmienku účasti </w:t>
      </w:r>
      <w:r w:rsidR="00C81E11">
        <w:rPr>
          <w:rFonts w:ascii="Garamond" w:hAnsi="Garamond" w:cs="Arial"/>
          <w:sz w:val="22"/>
          <w:szCs w:val="22"/>
          <w:lang w:val="sk-SK"/>
        </w:rPr>
        <w:t>uchádzač</w:t>
      </w:r>
      <w:r w:rsidRPr="003467F0">
        <w:rPr>
          <w:rFonts w:ascii="Garamond" w:hAnsi="Garamond" w:cs="Arial"/>
          <w:sz w:val="22"/>
          <w:szCs w:val="22"/>
          <w:lang w:val="sk-SK"/>
        </w:rPr>
        <w:t xml:space="preserve"> u </w:t>
      </w:r>
      <w:r w:rsidR="00EC5B55" w:rsidRPr="003467F0">
        <w:rPr>
          <w:rFonts w:ascii="Garamond" w:hAnsi="Garamond" w:cs="Arial"/>
          <w:sz w:val="22"/>
          <w:szCs w:val="22"/>
          <w:lang w:val="sk-SK"/>
        </w:rPr>
        <w:t>odborného pracovníka</w:t>
      </w:r>
      <w:r w:rsidRPr="003467F0">
        <w:rPr>
          <w:rFonts w:ascii="Garamond" w:hAnsi="Garamond" w:cs="Arial"/>
          <w:sz w:val="22"/>
          <w:szCs w:val="22"/>
          <w:lang w:val="sk-SK"/>
        </w:rPr>
        <w:t xml:space="preserve"> preukáže vyššie uvedeným profesijným životopisom alebo ekvivalentným dokladom,</w:t>
      </w:r>
    </w:p>
    <w:p w14:paraId="3B4C0A43" w14:textId="384B5602" w:rsidR="00C30221" w:rsidRPr="003467F0" w:rsidRDefault="00C30221" w:rsidP="00AA51EB">
      <w:pPr>
        <w:pStyle w:val="Odsekzoznamu"/>
        <w:numPr>
          <w:ilvl w:val="0"/>
          <w:numId w:val="56"/>
        </w:numPr>
        <w:spacing w:before="120"/>
        <w:jc w:val="both"/>
        <w:rPr>
          <w:rFonts w:ascii="Garamond" w:hAnsi="Garamond" w:cs="Arial"/>
          <w:sz w:val="22"/>
          <w:szCs w:val="22"/>
          <w:lang w:val="sk-SK"/>
        </w:rPr>
      </w:pPr>
      <w:r w:rsidRPr="003467F0">
        <w:rPr>
          <w:rFonts w:ascii="Garamond" w:hAnsi="Garamond" w:cs="Arial"/>
          <w:sz w:val="22"/>
          <w:szCs w:val="22"/>
          <w:lang w:val="sk-SK"/>
        </w:rPr>
        <w:t xml:space="preserve">minimálne 2 praktické skúsenosti v oblasti správy databázových systémov v pozícii databázového experta na platforme Microsoft SQL, ORACLE </w:t>
      </w:r>
      <w:proofErr w:type="spellStart"/>
      <w:r w:rsidRPr="003467F0">
        <w:rPr>
          <w:rFonts w:ascii="Garamond" w:hAnsi="Garamond" w:cs="Arial"/>
          <w:sz w:val="22"/>
          <w:szCs w:val="22"/>
          <w:lang w:val="sk-SK"/>
        </w:rPr>
        <w:t>Database</w:t>
      </w:r>
      <w:proofErr w:type="spellEnd"/>
      <w:r w:rsidRPr="003467F0">
        <w:rPr>
          <w:rFonts w:ascii="Garamond" w:hAnsi="Garamond" w:cs="Arial"/>
          <w:sz w:val="22"/>
          <w:szCs w:val="22"/>
          <w:lang w:val="sk-SK"/>
        </w:rPr>
        <w:t xml:space="preserve"> alebo ekvivalentnej platforme; túto podmienku účasti </w:t>
      </w:r>
      <w:r w:rsidR="00C81E11">
        <w:rPr>
          <w:rFonts w:ascii="Garamond" w:hAnsi="Garamond" w:cs="Arial"/>
          <w:sz w:val="22"/>
          <w:szCs w:val="22"/>
          <w:lang w:val="sk-SK"/>
        </w:rPr>
        <w:t>uchádzač</w:t>
      </w:r>
      <w:r w:rsidRPr="003467F0">
        <w:rPr>
          <w:rFonts w:ascii="Garamond" w:hAnsi="Garamond" w:cs="Arial"/>
          <w:sz w:val="22"/>
          <w:szCs w:val="22"/>
          <w:lang w:val="sk-SK"/>
        </w:rPr>
        <w:t xml:space="preserve"> u </w:t>
      </w:r>
      <w:r w:rsidR="00EC5B55" w:rsidRPr="003467F0">
        <w:rPr>
          <w:rFonts w:ascii="Garamond" w:hAnsi="Garamond" w:cs="Arial"/>
          <w:sz w:val="22"/>
          <w:szCs w:val="22"/>
          <w:lang w:val="sk-SK"/>
        </w:rPr>
        <w:t>odborného pracovníka</w:t>
      </w:r>
      <w:r w:rsidR="00C81E11">
        <w:rPr>
          <w:rFonts w:ascii="Garamond" w:hAnsi="Garamond" w:cs="Arial"/>
          <w:sz w:val="22"/>
          <w:szCs w:val="22"/>
          <w:lang w:val="sk-SK"/>
        </w:rPr>
        <w:t xml:space="preserve"> </w:t>
      </w:r>
      <w:r w:rsidRPr="003467F0">
        <w:rPr>
          <w:rFonts w:ascii="Garamond" w:hAnsi="Garamond" w:cs="Arial"/>
          <w:sz w:val="22"/>
          <w:szCs w:val="22"/>
          <w:lang w:val="sk-SK"/>
        </w:rPr>
        <w:t>preukáže vyššie uvedeným profesijným životopisom alebo ekvivalentným dokladom,</w:t>
      </w:r>
    </w:p>
    <w:p w14:paraId="6F327D69" w14:textId="277148FE" w:rsidR="00C30221" w:rsidRPr="009E4EC5" w:rsidRDefault="00C30221" w:rsidP="00AA51EB">
      <w:pPr>
        <w:pStyle w:val="Odsekzoznamu"/>
        <w:numPr>
          <w:ilvl w:val="0"/>
          <w:numId w:val="56"/>
        </w:numPr>
        <w:spacing w:before="120"/>
        <w:jc w:val="both"/>
        <w:rPr>
          <w:rFonts w:ascii="Garamond" w:hAnsi="Garamond" w:cs="Arial"/>
          <w:sz w:val="22"/>
          <w:szCs w:val="22"/>
          <w:u w:val="single"/>
          <w:lang w:val="sk-SK"/>
        </w:rPr>
      </w:pPr>
      <w:bookmarkStart w:id="4" w:name="_GoBack"/>
      <w:bookmarkEnd w:id="4"/>
      <w:r w:rsidRPr="003467F0">
        <w:rPr>
          <w:rFonts w:ascii="Garamond" w:hAnsi="Garamond" w:cs="Arial"/>
          <w:sz w:val="22"/>
          <w:szCs w:val="22"/>
          <w:lang w:val="sk-SK"/>
        </w:rPr>
        <w:t>platný certifikát osvedčujúci znalosti v oblasti pokročilej administrácie RDBMS alebo ekvivalent daného certifikátu od inej akreditovanej autority.</w:t>
      </w:r>
    </w:p>
    <w:p w14:paraId="7F021383" w14:textId="3D2F670B" w:rsidR="00C30221" w:rsidRPr="009E4EC5" w:rsidRDefault="00C124F0" w:rsidP="00AA51EB">
      <w:pPr>
        <w:spacing w:before="120"/>
        <w:jc w:val="both"/>
        <w:rPr>
          <w:rFonts w:ascii="Garamond" w:hAnsi="Garamond" w:cs="Arial"/>
          <w:sz w:val="22"/>
          <w:szCs w:val="22"/>
          <w:u w:val="single"/>
        </w:rPr>
      </w:pPr>
      <w:r w:rsidRPr="009E4EC5">
        <w:rPr>
          <w:rFonts w:ascii="Garamond" w:hAnsi="Garamond" w:cs="Arial"/>
          <w:sz w:val="22"/>
          <w:szCs w:val="22"/>
          <w:u w:val="single"/>
        </w:rPr>
        <w:t>Odborný pracovník</w:t>
      </w:r>
      <w:r w:rsidR="00C30221" w:rsidRPr="009E4EC5">
        <w:rPr>
          <w:rFonts w:ascii="Garamond" w:hAnsi="Garamond" w:cs="Arial"/>
          <w:sz w:val="22"/>
          <w:szCs w:val="22"/>
          <w:u w:val="single"/>
        </w:rPr>
        <w:t xml:space="preserve"> č. 6 Špecialista pre oblasť informačných systémov v</w:t>
      </w:r>
      <w:r w:rsidR="00222DB9">
        <w:rPr>
          <w:rFonts w:ascii="Garamond" w:hAnsi="Garamond" w:cs="Arial"/>
          <w:sz w:val="22"/>
          <w:szCs w:val="22"/>
          <w:u w:val="single"/>
        </w:rPr>
        <w:t> </w:t>
      </w:r>
      <w:r w:rsidR="00C30221" w:rsidRPr="009E4EC5">
        <w:rPr>
          <w:rFonts w:ascii="Garamond" w:hAnsi="Garamond" w:cs="Arial"/>
          <w:sz w:val="22"/>
          <w:szCs w:val="22"/>
          <w:u w:val="single"/>
        </w:rPr>
        <w:t>oblasti</w:t>
      </w:r>
      <w:r w:rsidR="00222DB9">
        <w:rPr>
          <w:rFonts w:ascii="Garamond" w:hAnsi="Garamond" w:cs="Arial"/>
          <w:sz w:val="22"/>
          <w:szCs w:val="22"/>
          <w:u w:val="single"/>
        </w:rPr>
        <w:t xml:space="preserve"> železničnej</w:t>
      </w:r>
      <w:r w:rsidR="00C30221" w:rsidRPr="009E4EC5">
        <w:rPr>
          <w:rFonts w:ascii="Garamond" w:hAnsi="Garamond" w:cs="Arial"/>
          <w:sz w:val="22"/>
          <w:szCs w:val="22"/>
          <w:u w:val="single"/>
        </w:rPr>
        <w:t xml:space="preserve"> dopravy</w:t>
      </w:r>
      <w:r w:rsidR="00C81E11">
        <w:rPr>
          <w:rFonts w:ascii="Garamond" w:hAnsi="Garamond" w:cs="Arial"/>
          <w:sz w:val="22"/>
          <w:szCs w:val="22"/>
          <w:u w:val="single"/>
        </w:rPr>
        <w:t>, resp. inej koľajovej dopravy</w:t>
      </w:r>
    </w:p>
    <w:p w14:paraId="0DB377DD" w14:textId="74FEAE68" w:rsidR="00C30221" w:rsidRPr="003467F0" w:rsidRDefault="00C30221" w:rsidP="00AA51EB">
      <w:pPr>
        <w:pStyle w:val="Odsekzoznamu"/>
        <w:numPr>
          <w:ilvl w:val="0"/>
          <w:numId w:val="57"/>
        </w:numPr>
        <w:spacing w:before="120"/>
        <w:jc w:val="both"/>
        <w:rPr>
          <w:rFonts w:ascii="Garamond" w:hAnsi="Garamond" w:cs="Arial"/>
          <w:sz w:val="22"/>
          <w:szCs w:val="22"/>
          <w:lang w:val="sk-SK"/>
        </w:rPr>
      </w:pPr>
      <w:r w:rsidRPr="003467F0">
        <w:rPr>
          <w:rFonts w:ascii="Garamond" w:hAnsi="Garamond" w:cs="Arial"/>
          <w:sz w:val="22"/>
          <w:szCs w:val="22"/>
          <w:lang w:val="sk-SK"/>
        </w:rPr>
        <w:lastRenderedPageBreak/>
        <w:t xml:space="preserve">minimálne 4-ročná odborná prax v oblasti návrhu a implementácie informačných systémov v oblasti </w:t>
      </w:r>
      <w:r w:rsidR="00222DB9">
        <w:rPr>
          <w:rFonts w:ascii="Garamond" w:hAnsi="Garamond" w:cs="Arial"/>
          <w:sz w:val="22"/>
          <w:szCs w:val="22"/>
          <w:lang w:val="sk-SK"/>
        </w:rPr>
        <w:t xml:space="preserve">železničnej </w:t>
      </w:r>
      <w:r w:rsidRPr="003467F0">
        <w:rPr>
          <w:rFonts w:ascii="Garamond" w:hAnsi="Garamond" w:cs="Arial"/>
          <w:sz w:val="22"/>
          <w:szCs w:val="22"/>
          <w:lang w:val="sk-SK"/>
        </w:rPr>
        <w:t>dopravy</w:t>
      </w:r>
      <w:r w:rsidR="00C81E11" w:rsidRPr="00C81E11">
        <w:rPr>
          <w:rFonts w:ascii="Garamond" w:hAnsi="Garamond" w:cs="Arial"/>
          <w:sz w:val="22"/>
          <w:szCs w:val="22"/>
        </w:rPr>
        <w:t xml:space="preserve">, resp. </w:t>
      </w:r>
      <w:proofErr w:type="spellStart"/>
      <w:r w:rsidR="00C81E11" w:rsidRPr="00C81E11">
        <w:rPr>
          <w:rFonts w:ascii="Garamond" w:hAnsi="Garamond" w:cs="Arial"/>
          <w:sz w:val="22"/>
          <w:szCs w:val="22"/>
        </w:rPr>
        <w:t>inej</w:t>
      </w:r>
      <w:proofErr w:type="spellEnd"/>
      <w:r w:rsidR="00C81E11" w:rsidRPr="00C81E11">
        <w:rPr>
          <w:rFonts w:ascii="Garamond" w:hAnsi="Garamond" w:cs="Arial"/>
          <w:sz w:val="22"/>
          <w:szCs w:val="22"/>
        </w:rPr>
        <w:t xml:space="preserve"> </w:t>
      </w:r>
      <w:proofErr w:type="spellStart"/>
      <w:r w:rsidR="00C81E11" w:rsidRPr="00C81E11">
        <w:rPr>
          <w:rFonts w:ascii="Garamond" w:hAnsi="Garamond" w:cs="Arial"/>
          <w:sz w:val="22"/>
          <w:szCs w:val="22"/>
        </w:rPr>
        <w:t>koľajovej</w:t>
      </w:r>
      <w:proofErr w:type="spellEnd"/>
      <w:r w:rsidR="00C81E11" w:rsidRPr="00C81E11">
        <w:rPr>
          <w:rFonts w:ascii="Garamond" w:hAnsi="Garamond" w:cs="Arial"/>
          <w:sz w:val="22"/>
          <w:szCs w:val="22"/>
        </w:rPr>
        <w:t xml:space="preserve"> dopravy</w:t>
      </w:r>
      <w:r w:rsidRPr="003467F0">
        <w:rPr>
          <w:rFonts w:ascii="Garamond" w:hAnsi="Garamond" w:cs="Arial"/>
          <w:sz w:val="22"/>
          <w:szCs w:val="22"/>
          <w:lang w:val="sk-SK"/>
        </w:rPr>
        <w:t xml:space="preserve">; túto podmienku účasti </w:t>
      </w:r>
      <w:r w:rsidR="00C81E11">
        <w:rPr>
          <w:rFonts w:ascii="Garamond" w:hAnsi="Garamond" w:cs="Arial"/>
          <w:sz w:val="22"/>
          <w:szCs w:val="22"/>
          <w:lang w:val="sk-SK"/>
        </w:rPr>
        <w:t>uchádzač</w:t>
      </w:r>
      <w:r w:rsidRPr="003467F0">
        <w:rPr>
          <w:rFonts w:ascii="Garamond" w:hAnsi="Garamond" w:cs="Arial"/>
          <w:sz w:val="22"/>
          <w:szCs w:val="22"/>
          <w:lang w:val="sk-SK"/>
        </w:rPr>
        <w:t xml:space="preserve"> u </w:t>
      </w:r>
      <w:r w:rsidR="00EC5B55" w:rsidRPr="003467F0">
        <w:rPr>
          <w:rFonts w:ascii="Garamond" w:hAnsi="Garamond" w:cs="Arial"/>
          <w:sz w:val="22"/>
          <w:szCs w:val="22"/>
          <w:lang w:val="sk-SK"/>
        </w:rPr>
        <w:t>odborného pracovníka</w:t>
      </w:r>
      <w:r w:rsidRPr="003467F0">
        <w:rPr>
          <w:rFonts w:ascii="Garamond" w:hAnsi="Garamond" w:cs="Arial"/>
          <w:sz w:val="22"/>
          <w:szCs w:val="22"/>
          <w:lang w:val="sk-SK"/>
        </w:rPr>
        <w:t xml:space="preserve"> preukáže vyššie uvedeným profesijným životopisom alebo ekvivalentným dokladom;</w:t>
      </w:r>
    </w:p>
    <w:p w14:paraId="390A02B9" w14:textId="675BB180" w:rsidR="00C30221" w:rsidRPr="003467F0" w:rsidRDefault="00C30221" w:rsidP="00AA51EB">
      <w:pPr>
        <w:pStyle w:val="Odsekzoznamu"/>
        <w:numPr>
          <w:ilvl w:val="0"/>
          <w:numId w:val="57"/>
        </w:numPr>
        <w:spacing w:before="120"/>
        <w:jc w:val="both"/>
        <w:rPr>
          <w:rFonts w:ascii="Garamond" w:hAnsi="Garamond" w:cs="Arial"/>
          <w:sz w:val="22"/>
          <w:szCs w:val="22"/>
          <w:lang w:val="sk-SK"/>
        </w:rPr>
      </w:pPr>
      <w:r w:rsidRPr="003467F0">
        <w:rPr>
          <w:rFonts w:ascii="Garamond" w:hAnsi="Garamond" w:cs="Arial"/>
          <w:sz w:val="22"/>
          <w:szCs w:val="22"/>
          <w:lang w:val="sk-SK"/>
        </w:rPr>
        <w:t xml:space="preserve">minimálne 2 praktické skúsenosti v oblasti návrhu a implementácie informačných systémov v oblasti </w:t>
      </w:r>
      <w:r w:rsidR="00222DB9">
        <w:rPr>
          <w:rFonts w:ascii="Garamond" w:hAnsi="Garamond" w:cs="Arial"/>
          <w:sz w:val="22"/>
          <w:szCs w:val="22"/>
          <w:lang w:val="sk-SK"/>
        </w:rPr>
        <w:t>železničnej</w:t>
      </w:r>
      <w:r w:rsidR="00222DB9" w:rsidRPr="003467F0">
        <w:rPr>
          <w:rFonts w:ascii="Garamond" w:hAnsi="Garamond" w:cs="Arial"/>
          <w:sz w:val="22"/>
          <w:szCs w:val="22"/>
          <w:lang w:val="sk-SK"/>
        </w:rPr>
        <w:t xml:space="preserve"> </w:t>
      </w:r>
      <w:r w:rsidRPr="003467F0">
        <w:rPr>
          <w:rFonts w:ascii="Garamond" w:hAnsi="Garamond" w:cs="Arial"/>
          <w:sz w:val="22"/>
          <w:szCs w:val="22"/>
          <w:lang w:val="sk-SK"/>
        </w:rPr>
        <w:t>dopravy</w:t>
      </w:r>
      <w:r w:rsidR="00C81E11" w:rsidRPr="00C81E11">
        <w:rPr>
          <w:rFonts w:ascii="Garamond" w:hAnsi="Garamond" w:cs="Arial"/>
          <w:sz w:val="22"/>
          <w:szCs w:val="22"/>
        </w:rPr>
        <w:t xml:space="preserve">, resp. </w:t>
      </w:r>
      <w:proofErr w:type="spellStart"/>
      <w:r w:rsidR="00C81E11" w:rsidRPr="00C81E11">
        <w:rPr>
          <w:rFonts w:ascii="Garamond" w:hAnsi="Garamond" w:cs="Arial"/>
          <w:sz w:val="22"/>
          <w:szCs w:val="22"/>
        </w:rPr>
        <w:t>inej</w:t>
      </w:r>
      <w:proofErr w:type="spellEnd"/>
      <w:r w:rsidR="00C81E11" w:rsidRPr="00C81E11">
        <w:rPr>
          <w:rFonts w:ascii="Garamond" w:hAnsi="Garamond" w:cs="Arial"/>
          <w:sz w:val="22"/>
          <w:szCs w:val="22"/>
        </w:rPr>
        <w:t xml:space="preserve"> </w:t>
      </w:r>
      <w:proofErr w:type="spellStart"/>
      <w:r w:rsidR="00C81E11" w:rsidRPr="00C81E11">
        <w:rPr>
          <w:rFonts w:ascii="Garamond" w:hAnsi="Garamond" w:cs="Arial"/>
          <w:sz w:val="22"/>
          <w:szCs w:val="22"/>
        </w:rPr>
        <w:t>koľajovej</w:t>
      </w:r>
      <w:proofErr w:type="spellEnd"/>
      <w:r w:rsidR="00C81E11" w:rsidRPr="00C81E11">
        <w:rPr>
          <w:rFonts w:ascii="Garamond" w:hAnsi="Garamond" w:cs="Arial"/>
          <w:sz w:val="22"/>
          <w:szCs w:val="22"/>
        </w:rPr>
        <w:t xml:space="preserve"> dopravy</w:t>
      </w:r>
      <w:r w:rsidRPr="003467F0">
        <w:rPr>
          <w:rFonts w:ascii="Garamond" w:hAnsi="Garamond" w:cs="Arial"/>
          <w:sz w:val="22"/>
          <w:szCs w:val="22"/>
          <w:lang w:val="sk-SK"/>
        </w:rPr>
        <w:t xml:space="preserve"> v pozícii architekta a/alebo dizajnéra; túto podmienku účasti </w:t>
      </w:r>
      <w:r w:rsidR="00C81E11">
        <w:rPr>
          <w:rFonts w:ascii="Garamond" w:hAnsi="Garamond" w:cs="Arial"/>
          <w:sz w:val="22"/>
          <w:szCs w:val="22"/>
          <w:lang w:val="sk-SK"/>
        </w:rPr>
        <w:t>uchádzač</w:t>
      </w:r>
      <w:r w:rsidRPr="003467F0">
        <w:rPr>
          <w:rFonts w:ascii="Garamond" w:hAnsi="Garamond" w:cs="Arial"/>
          <w:sz w:val="22"/>
          <w:szCs w:val="22"/>
          <w:lang w:val="sk-SK"/>
        </w:rPr>
        <w:t xml:space="preserve"> u </w:t>
      </w:r>
      <w:r w:rsidR="00EC5B55" w:rsidRPr="003467F0">
        <w:rPr>
          <w:rFonts w:ascii="Garamond" w:hAnsi="Garamond" w:cs="Arial"/>
          <w:sz w:val="22"/>
          <w:szCs w:val="22"/>
          <w:lang w:val="sk-SK"/>
        </w:rPr>
        <w:t>odborného pracovníka</w:t>
      </w:r>
      <w:r w:rsidRPr="003467F0">
        <w:rPr>
          <w:rFonts w:ascii="Garamond" w:hAnsi="Garamond" w:cs="Arial"/>
          <w:sz w:val="22"/>
          <w:szCs w:val="22"/>
          <w:lang w:val="sk-SK"/>
        </w:rPr>
        <w:t xml:space="preserve"> preukáže vyššie uvedeným profesijným životopisom alebo ekvivalentným dokladom;</w:t>
      </w:r>
    </w:p>
    <w:p w14:paraId="501737D7" w14:textId="7C31FAAF" w:rsidR="00C30221" w:rsidRPr="009E4EC5" w:rsidRDefault="00C30221" w:rsidP="00AA51EB">
      <w:pPr>
        <w:spacing w:before="120"/>
        <w:jc w:val="both"/>
        <w:rPr>
          <w:rFonts w:ascii="Garamond" w:hAnsi="Garamond" w:cs="Arial"/>
          <w:sz w:val="22"/>
          <w:szCs w:val="22"/>
          <w:u w:val="single"/>
        </w:rPr>
      </w:pPr>
      <w:r w:rsidRPr="009E4EC5">
        <w:rPr>
          <w:rFonts w:ascii="Garamond" w:hAnsi="Garamond" w:cs="Arial"/>
          <w:sz w:val="22"/>
          <w:szCs w:val="22"/>
          <w:u w:val="single"/>
        </w:rPr>
        <w:t xml:space="preserve"> </w:t>
      </w:r>
      <w:r w:rsidR="00C124F0" w:rsidRPr="009E4EC5">
        <w:rPr>
          <w:rFonts w:ascii="Garamond" w:hAnsi="Garamond" w:cs="Arial"/>
          <w:sz w:val="22"/>
          <w:szCs w:val="22"/>
          <w:u w:val="single"/>
        </w:rPr>
        <w:t>Odborný pracovník</w:t>
      </w:r>
      <w:r w:rsidRPr="009E4EC5">
        <w:rPr>
          <w:rFonts w:ascii="Garamond" w:hAnsi="Garamond" w:cs="Arial"/>
          <w:sz w:val="22"/>
          <w:szCs w:val="22"/>
          <w:u w:val="single"/>
        </w:rPr>
        <w:t xml:space="preserve"> č. 7 Špecialista pre oblasť TSI TAP a TSI TAF</w:t>
      </w:r>
    </w:p>
    <w:p w14:paraId="25C61BA2" w14:textId="67BE38EB" w:rsidR="00C30221" w:rsidRPr="003467F0" w:rsidRDefault="00C30221" w:rsidP="00AA51EB">
      <w:pPr>
        <w:pStyle w:val="Odsekzoznamu"/>
        <w:numPr>
          <w:ilvl w:val="0"/>
          <w:numId w:val="58"/>
        </w:numPr>
        <w:spacing w:before="120"/>
        <w:jc w:val="both"/>
        <w:rPr>
          <w:rFonts w:ascii="Garamond" w:hAnsi="Garamond" w:cs="Arial"/>
          <w:sz w:val="22"/>
          <w:szCs w:val="22"/>
          <w:lang w:val="sk-SK"/>
        </w:rPr>
      </w:pPr>
      <w:r w:rsidRPr="003467F0">
        <w:rPr>
          <w:rFonts w:ascii="Garamond" w:hAnsi="Garamond" w:cs="Arial"/>
          <w:sz w:val="22"/>
          <w:szCs w:val="22"/>
          <w:lang w:val="sk-SK"/>
        </w:rPr>
        <w:t xml:space="preserve">minimálne </w:t>
      </w:r>
      <w:r w:rsidR="0001573B" w:rsidRPr="003467F0">
        <w:rPr>
          <w:rFonts w:ascii="Garamond" w:hAnsi="Garamond" w:cs="Arial"/>
          <w:sz w:val="22"/>
          <w:szCs w:val="22"/>
          <w:lang w:val="sk-SK"/>
        </w:rPr>
        <w:t>4</w:t>
      </w:r>
      <w:r w:rsidRPr="003467F0">
        <w:rPr>
          <w:rFonts w:ascii="Garamond" w:hAnsi="Garamond" w:cs="Arial"/>
          <w:sz w:val="22"/>
          <w:szCs w:val="22"/>
          <w:lang w:val="sk-SK"/>
        </w:rPr>
        <w:t xml:space="preserve">-ročná odborná prax v oblasti implementácie požiadaviek TSI do informačných systémov v oblasti železničnej dopravy; túto podmienku účasti </w:t>
      </w:r>
      <w:r w:rsidR="00C81E11">
        <w:rPr>
          <w:rFonts w:ascii="Garamond" w:hAnsi="Garamond" w:cs="Arial"/>
          <w:sz w:val="22"/>
          <w:szCs w:val="22"/>
          <w:lang w:val="sk-SK"/>
        </w:rPr>
        <w:t>uchádzač</w:t>
      </w:r>
      <w:r w:rsidRPr="003467F0">
        <w:rPr>
          <w:rFonts w:ascii="Garamond" w:hAnsi="Garamond" w:cs="Arial"/>
          <w:sz w:val="22"/>
          <w:szCs w:val="22"/>
          <w:lang w:val="sk-SK"/>
        </w:rPr>
        <w:t xml:space="preserve"> u </w:t>
      </w:r>
      <w:r w:rsidR="00EC5B55" w:rsidRPr="003467F0">
        <w:rPr>
          <w:rFonts w:ascii="Garamond" w:hAnsi="Garamond" w:cs="Arial"/>
          <w:sz w:val="22"/>
          <w:szCs w:val="22"/>
          <w:lang w:val="sk-SK"/>
        </w:rPr>
        <w:t>odborného pracovníka</w:t>
      </w:r>
      <w:r w:rsidRPr="003467F0">
        <w:rPr>
          <w:rFonts w:ascii="Garamond" w:hAnsi="Garamond" w:cs="Arial"/>
          <w:sz w:val="22"/>
          <w:szCs w:val="22"/>
          <w:lang w:val="sk-SK"/>
        </w:rPr>
        <w:t xml:space="preserve"> preukáže vyššie uvedeným profesijným životopisom alebo ekvivalentným dokladom;</w:t>
      </w:r>
    </w:p>
    <w:p w14:paraId="3C1ED83D" w14:textId="079A6BFC" w:rsidR="00C30221" w:rsidRPr="003467F0" w:rsidRDefault="00C30221" w:rsidP="00AA51EB">
      <w:pPr>
        <w:pStyle w:val="Odsekzoznamu"/>
        <w:numPr>
          <w:ilvl w:val="0"/>
          <w:numId w:val="58"/>
        </w:numPr>
        <w:spacing w:before="120"/>
        <w:jc w:val="both"/>
        <w:rPr>
          <w:rFonts w:ascii="Garamond" w:hAnsi="Garamond" w:cs="Arial"/>
          <w:sz w:val="22"/>
          <w:szCs w:val="22"/>
          <w:lang w:val="sk-SK"/>
        </w:rPr>
      </w:pPr>
      <w:r w:rsidRPr="003467F0">
        <w:rPr>
          <w:rFonts w:ascii="Garamond" w:hAnsi="Garamond" w:cs="Arial"/>
          <w:sz w:val="22"/>
          <w:szCs w:val="22"/>
          <w:lang w:val="sk-SK"/>
        </w:rPr>
        <w:t xml:space="preserve">minimálne 2 praktické skúsenosti v oblasti návrhu a implementácie požiadaviek TSI TAP a/alebo TSI TAF do informačných systémov v oblasti </w:t>
      </w:r>
      <w:r w:rsidR="00222DB9">
        <w:rPr>
          <w:rFonts w:ascii="Garamond" w:hAnsi="Garamond" w:cs="Arial"/>
          <w:sz w:val="22"/>
          <w:szCs w:val="22"/>
          <w:lang w:val="sk-SK"/>
        </w:rPr>
        <w:t>železničnej</w:t>
      </w:r>
      <w:r w:rsidR="00222DB9" w:rsidRPr="003467F0">
        <w:rPr>
          <w:rFonts w:ascii="Garamond" w:hAnsi="Garamond" w:cs="Arial"/>
          <w:sz w:val="22"/>
          <w:szCs w:val="22"/>
          <w:lang w:val="sk-SK"/>
        </w:rPr>
        <w:t xml:space="preserve"> </w:t>
      </w:r>
      <w:r w:rsidRPr="003467F0">
        <w:rPr>
          <w:rFonts w:ascii="Garamond" w:hAnsi="Garamond" w:cs="Arial"/>
          <w:sz w:val="22"/>
          <w:szCs w:val="22"/>
          <w:lang w:val="sk-SK"/>
        </w:rPr>
        <w:t xml:space="preserve">dopravy v pozícii analytika, architekta, dizajnéra alebo experta; túto podmienku účasti </w:t>
      </w:r>
      <w:r w:rsidR="00C81E11">
        <w:rPr>
          <w:rFonts w:ascii="Garamond" w:hAnsi="Garamond" w:cs="Arial"/>
          <w:sz w:val="22"/>
          <w:szCs w:val="22"/>
          <w:lang w:val="sk-SK"/>
        </w:rPr>
        <w:t>uchádzač</w:t>
      </w:r>
      <w:r w:rsidR="00C81E11" w:rsidRPr="003467F0">
        <w:rPr>
          <w:rFonts w:ascii="Garamond" w:hAnsi="Garamond" w:cs="Arial"/>
          <w:sz w:val="22"/>
          <w:szCs w:val="22"/>
          <w:lang w:val="sk-SK"/>
        </w:rPr>
        <w:t xml:space="preserve"> </w:t>
      </w:r>
      <w:r w:rsidRPr="003467F0">
        <w:rPr>
          <w:rFonts w:ascii="Garamond" w:hAnsi="Garamond" w:cs="Arial"/>
          <w:sz w:val="22"/>
          <w:szCs w:val="22"/>
          <w:lang w:val="sk-SK"/>
        </w:rPr>
        <w:t xml:space="preserve">u </w:t>
      </w:r>
      <w:r w:rsidR="00EC5B55" w:rsidRPr="003467F0">
        <w:rPr>
          <w:rFonts w:ascii="Garamond" w:hAnsi="Garamond" w:cs="Arial"/>
          <w:sz w:val="22"/>
          <w:szCs w:val="22"/>
          <w:lang w:val="sk-SK"/>
        </w:rPr>
        <w:t>odborného pracovníka</w:t>
      </w:r>
      <w:r w:rsidRPr="003467F0">
        <w:rPr>
          <w:rFonts w:ascii="Garamond" w:hAnsi="Garamond" w:cs="Arial"/>
          <w:sz w:val="22"/>
          <w:szCs w:val="22"/>
          <w:lang w:val="sk-SK"/>
        </w:rPr>
        <w:t xml:space="preserve"> preukáže vyššie uvedeným profesijným životopisom alebo ekvivalentným dokladom</w:t>
      </w:r>
      <w:r w:rsidR="00222DB9">
        <w:rPr>
          <w:rFonts w:ascii="Garamond" w:hAnsi="Garamond" w:cs="Arial"/>
          <w:sz w:val="22"/>
          <w:szCs w:val="22"/>
          <w:lang w:val="sk-SK"/>
        </w:rPr>
        <w:t>.</w:t>
      </w:r>
    </w:p>
    <w:p w14:paraId="4D0A5630" w14:textId="77777777" w:rsidR="00C30221" w:rsidRPr="009E4EC5" w:rsidRDefault="00C30221" w:rsidP="00D70318">
      <w:pPr>
        <w:jc w:val="both"/>
        <w:rPr>
          <w:rFonts w:ascii="Garamond" w:hAnsi="Garamond" w:cs="Arial"/>
          <w:sz w:val="22"/>
          <w:szCs w:val="22"/>
          <w:u w:val="single"/>
        </w:rPr>
      </w:pPr>
    </w:p>
    <w:p w14:paraId="1F75B7BD" w14:textId="77777777" w:rsidR="00D70318" w:rsidRPr="009E4EC5" w:rsidRDefault="00D70318" w:rsidP="00D70318">
      <w:pPr>
        <w:jc w:val="both"/>
        <w:rPr>
          <w:rFonts w:ascii="Garamond" w:hAnsi="Garamond" w:cs="Arial"/>
          <w:sz w:val="22"/>
          <w:szCs w:val="22"/>
        </w:rPr>
      </w:pPr>
    </w:p>
    <w:p w14:paraId="76BE2401" w14:textId="04C81D32" w:rsidR="00075AA1" w:rsidRPr="009E4EC5" w:rsidRDefault="00D70318" w:rsidP="00D70318">
      <w:pPr>
        <w:jc w:val="both"/>
        <w:rPr>
          <w:rFonts w:ascii="Garamond" w:hAnsi="Garamond" w:cs="Arial"/>
          <w:sz w:val="22"/>
          <w:szCs w:val="22"/>
        </w:rPr>
      </w:pPr>
      <w:r w:rsidRPr="009E4EC5">
        <w:rPr>
          <w:rFonts w:ascii="Garamond" w:hAnsi="Garamond" w:cs="Arial"/>
          <w:sz w:val="22"/>
          <w:szCs w:val="22"/>
        </w:rPr>
        <w:t xml:space="preserve">Obstarávateľ umožňuje kumulovanie pozícií </w:t>
      </w:r>
      <w:r w:rsidR="00630ABC" w:rsidRPr="009E4EC5">
        <w:rPr>
          <w:rFonts w:ascii="Garamond" w:hAnsi="Garamond" w:cs="Arial"/>
          <w:sz w:val="22"/>
          <w:szCs w:val="22"/>
        </w:rPr>
        <w:t>odborných pracovníkov</w:t>
      </w:r>
      <w:r w:rsidRPr="009E4EC5">
        <w:rPr>
          <w:rFonts w:ascii="Garamond" w:hAnsi="Garamond" w:cs="Arial"/>
          <w:sz w:val="22"/>
          <w:szCs w:val="22"/>
        </w:rPr>
        <w:t xml:space="preserve"> v jednej osobe.</w:t>
      </w:r>
    </w:p>
    <w:p w14:paraId="59581D04" w14:textId="77777777" w:rsidR="00D70318" w:rsidRPr="009E4EC5" w:rsidRDefault="00D70318" w:rsidP="00D70318">
      <w:pPr>
        <w:spacing w:after="160" w:line="259" w:lineRule="auto"/>
        <w:jc w:val="both"/>
        <w:rPr>
          <w:rFonts w:ascii="Garamond" w:hAnsi="Garamond" w:cs="Arial"/>
          <w:sz w:val="22"/>
          <w:szCs w:val="22"/>
          <w:highlight w:val="yellow"/>
        </w:rPr>
      </w:pPr>
    </w:p>
    <w:p w14:paraId="77E92CC7" w14:textId="3BAA9887" w:rsidR="00075AA1" w:rsidRPr="009E4EC5" w:rsidRDefault="00075AA1" w:rsidP="00380864">
      <w:pPr>
        <w:spacing w:line="259" w:lineRule="auto"/>
        <w:jc w:val="both"/>
        <w:rPr>
          <w:rFonts w:ascii="Garamond" w:hAnsi="Garamond" w:cs="Arial"/>
          <w:sz w:val="22"/>
          <w:szCs w:val="22"/>
        </w:rPr>
      </w:pPr>
      <w:r w:rsidRPr="009E4EC5">
        <w:rPr>
          <w:rFonts w:ascii="Garamond" w:hAnsi="Garamond" w:cs="Arial"/>
          <w:sz w:val="22"/>
          <w:szCs w:val="22"/>
        </w:rPr>
        <w:t xml:space="preserve">Uchádzač alebo záujemca môže na preukázanie technickej spôsobilosti alebo odbornej spôsobilosti využiť technické a odborné kapacity inej osoby, bez ohľadu na ich právny vzťah. V takomto prípade musí uchádzač alebo záujemca obstarávateľovi preukázať, že pri plnení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w:t>
      </w:r>
      <w:r w:rsidR="002A6433">
        <w:rPr>
          <w:rFonts w:ascii="Garamond" w:hAnsi="Garamond" w:cs="Arial"/>
          <w:sz w:val="22"/>
          <w:szCs w:val="22"/>
        </w:rPr>
        <w:t>g</w:t>
      </w:r>
      <w:r w:rsidRPr="009E4EC5">
        <w:rPr>
          <w:rFonts w:ascii="Garamond" w:hAnsi="Garamond" w:cs="Arial"/>
          <w:sz w:val="22"/>
          <w:szCs w:val="22"/>
        </w:rPr>
        <w:t>) a ods. 7 zákona o verejnom obstarávaní; oprávnenie dodávať tovar, uskutočňovať stavebné práce, alebo poskytovať službu preukazuje vo vzťahu k tej časti predmetu zákazky, na ktorú boli kapacity záujemcovi</w:t>
      </w:r>
      <w:r w:rsidR="00380864" w:rsidRPr="009E4EC5">
        <w:rPr>
          <w:rFonts w:ascii="Garamond" w:hAnsi="Garamond" w:cs="Arial"/>
          <w:sz w:val="22"/>
          <w:szCs w:val="22"/>
        </w:rPr>
        <w:t xml:space="preserve"> alebo uchádzačovi poskytnuté.</w:t>
      </w:r>
    </w:p>
    <w:p w14:paraId="2A68EB70" w14:textId="346C0299" w:rsidR="00380864" w:rsidRPr="009E4EC5" w:rsidRDefault="00380864" w:rsidP="00380864">
      <w:pPr>
        <w:spacing w:line="259" w:lineRule="auto"/>
        <w:jc w:val="both"/>
        <w:rPr>
          <w:rFonts w:ascii="Garamond" w:hAnsi="Garamond" w:cs="Arial"/>
          <w:sz w:val="22"/>
          <w:szCs w:val="22"/>
        </w:rPr>
      </w:pPr>
      <w:r w:rsidRPr="009E4EC5">
        <w:rPr>
          <w:rFonts w:ascii="Garamond" w:hAnsi="Garamond" w:cs="Arial"/>
          <w:sz w:val="22"/>
          <w:szCs w:val="22"/>
        </w:rPr>
        <w:t>Ak ide o požiadavku súvisiacu so vzdelaním, odbornou kvalifikáciou alebo relevantnými odbornými skúsenosťami najmä podľa § 34 ods. 1 písm. g) zákona o verejnom obstarávaní, uchádzač môže využiť kapacity inej osoby len, ak táto bude reálne vykonávať služby, na ktoré sa kapacity vyžadujú . Obstarávateľ môže u osoby, ktorej kapacity majú byť použité na preukázanie technickej spôsobilosti alebo odbornej spôsobilosti, hodnotiť existenciu dôvodov na vylúčenie podľa § 40 ods. 8 zákona o verejnom obstarávaní.</w:t>
      </w:r>
    </w:p>
    <w:p w14:paraId="75E38BB4" w14:textId="77777777" w:rsidR="00380864" w:rsidRPr="009E4EC5" w:rsidRDefault="00380864" w:rsidP="00380864">
      <w:pPr>
        <w:spacing w:line="259" w:lineRule="auto"/>
        <w:jc w:val="both"/>
        <w:rPr>
          <w:rFonts w:ascii="Garamond" w:hAnsi="Garamond" w:cs="Arial"/>
          <w:sz w:val="22"/>
          <w:szCs w:val="22"/>
        </w:rPr>
      </w:pPr>
    </w:p>
    <w:p w14:paraId="3B8F5675" w14:textId="7B06E305" w:rsidR="0035483B" w:rsidRPr="009E4EC5" w:rsidRDefault="0035483B" w:rsidP="0035483B">
      <w:pPr>
        <w:spacing w:line="259" w:lineRule="auto"/>
        <w:jc w:val="both"/>
        <w:rPr>
          <w:rFonts w:ascii="Garamond" w:hAnsi="Garamond" w:cs="Arial"/>
          <w:sz w:val="22"/>
          <w:szCs w:val="22"/>
        </w:rPr>
      </w:pPr>
      <w:r w:rsidRPr="009E4EC5">
        <w:rPr>
          <w:rFonts w:ascii="Garamond" w:hAnsi="Garamond" w:cs="Arial"/>
          <w:sz w:val="22"/>
          <w:szCs w:val="22"/>
        </w:rPr>
        <w:t>V prípade uchádzača, ktorého tvorí skupina dodávateľov zúčastnená na verejnom obstarávaní, sa požaduje preukázanie splnenia podmienok účasti za všetkých členov skupiny spoločne.</w:t>
      </w:r>
    </w:p>
    <w:p w14:paraId="52403DB0" w14:textId="7EE61A2E" w:rsidR="0035483B" w:rsidRPr="009E4EC5" w:rsidRDefault="0035483B" w:rsidP="0035483B">
      <w:pPr>
        <w:spacing w:line="259" w:lineRule="auto"/>
        <w:jc w:val="both"/>
        <w:rPr>
          <w:rFonts w:ascii="Garamond" w:hAnsi="Garamond" w:cs="Arial"/>
          <w:sz w:val="22"/>
          <w:szCs w:val="22"/>
        </w:rPr>
      </w:pPr>
    </w:p>
    <w:p w14:paraId="5C875FC1" w14:textId="49AEDEB0" w:rsidR="00D70318" w:rsidRPr="009E4EC5" w:rsidRDefault="00D70318" w:rsidP="0035483B">
      <w:pPr>
        <w:spacing w:line="259" w:lineRule="auto"/>
        <w:jc w:val="both"/>
        <w:rPr>
          <w:rFonts w:ascii="Garamond" w:hAnsi="Garamond" w:cs="Arial"/>
          <w:sz w:val="22"/>
          <w:szCs w:val="22"/>
        </w:rPr>
      </w:pPr>
      <w:r w:rsidRPr="009E4EC5">
        <w:rPr>
          <w:rFonts w:ascii="Garamond" w:hAnsi="Garamond" w:cs="Arial"/>
          <w:sz w:val="22"/>
          <w:szCs w:val="22"/>
        </w:rPr>
        <w:t>Uchádzačom predkladané doklady musia byť v rovnakej, alebo ekvivalentnej forme podľa uvedenej požiadavky obstarávateľa, pričom z týchto dokladov preukazujúcich spôsobilosť podľa § 34 zákona musí byť zrejmé splnenie vyššie identifikovaných minimálnych úrovní požadovaných obstarávateľom a rovnako musí byť zrejmé, že preukazovanie sa týka osoby uchádzača.</w:t>
      </w:r>
    </w:p>
    <w:p w14:paraId="26503B92" w14:textId="6F0A1FFC" w:rsidR="00D70318" w:rsidRPr="009E4EC5" w:rsidRDefault="00D70318" w:rsidP="0035483B">
      <w:pPr>
        <w:spacing w:line="259" w:lineRule="auto"/>
        <w:jc w:val="both"/>
        <w:rPr>
          <w:rFonts w:ascii="Garamond" w:hAnsi="Garamond" w:cs="Arial"/>
          <w:sz w:val="22"/>
          <w:szCs w:val="22"/>
        </w:rPr>
      </w:pPr>
    </w:p>
    <w:p w14:paraId="7279FF7A" w14:textId="77777777" w:rsidR="00D70318" w:rsidRPr="009E4EC5" w:rsidRDefault="00D70318" w:rsidP="0035483B">
      <w:pPr>
        <w:spacing w:line="259" w:lineRule="auto"/>
        <w:jc w:val="both"/>
        <w:rPr>
          <w:rFonts w:ascii="Garamond" w:hAnsi="Garamond" w:cs="Arial"/>
          <w:sz w:val="22"/>
          <w:szCs w:val="22"/>
        </w:rPr>
      </w:pPr>
    </w:p>
    <w:p w14:paraId="4F144111" w14:textId="77777777" w:rsidR="0035483B" w:rsidRPr="009E4EC5" w:rsidRDefault="0035483B" w:rsidP="0035483B">
      <w:pPr>
        <w:jc w:val="both"/>
        <w:rPr>
          <w:rStyle w:val="Jemnzvraznenie"/>
          <w:rFonts w:ascii="Garamond" w:hAnsi="Garamond"/>
          <w:b w:val="0"/>
          <w:sz w:val="22"/>
          <w:szCs w:val="22"/>
        </w:rPr>
      </w:pPr>
      <w:r w:rsidRPr="009E4EC5">
        <w:rPr>
          <w:rStyle w:val="Jemnzvraznenie"/>
          <w:rFonts w:ascii="Garamond" w:hAnsi="Garamond"/>
          <w:b w:val="0"/>
          <w:sz w:val="22"/>
          <w:szCs w:val="22"/>
        </w:rPr>
        <w:t>JEDNOTNÝ EURÓPSKY DOKUMENT</w:t>
      </w:r>
    </w:p>
    <w:p w14:paraId="79786DE8" w14:textId="58F7227D" w:rsidR="00215A22" w:rsidRPr="009E4EC5" w:rsidRDefault="00AF5E42" w:rsidP="00AF5E42">
      <w:pPr>
        <w:autoSpaceDE w:val="0"/>
        <w:autoSpaceDN w:val="0"/>
        <w:adjustRightInd w:val="0"/>
        <w:spacing w:line="259" w:lineRule="auto"/>
        <w:jc w:val="both"/>
        <w:rPr>
          <w:rFonts w:ascii="Garamond" w:hAnsi="Garamond" w:cs="Arial"/>
          <w:sz w:val="22"/>
          <w:szCs w:val="22"/>
        </w:rPr>
      </w:pPr>
      <w:r w:rsidRPr="009E4EC5">
        <w:rPr>
          <w:rFonts w:ascii="Garamond" w:hAnsi="Garamond" w:cs="Arial"/>
          <w:sz w:val="22"/>
          <w:szCs w:val="22"/>
        </w:rPr>
        <w:t>Uchádzač môže v zmysle § 39 zákona</w:t>
      </w:r>
      <w:r w:rsidR="00136192" w:rsidRPr="009E4EC5">
        <w:rPr>
          <w:rFonts w:ascii="Garamond" w:hAnsi="Garamond" w:cs="Arial"/>
          <w:sz w:val="22"/>
          <w:szCs w:val="22"/>
        </w:rPr>
        <w:t xml:space="preserve"> o verejnom obstarávaní</w:t>
      </w:r>
      <w:r w:rsidRPr="009E4EC5">
        <w:rPr>
          <w:rFonts w:ascii="Garamond" w:hAnsi="Garamond" w:cs="Arial"/>
          <w:sz w:val="22"/>
          <w:szCs w:val="22"/>
        </w:rPr>
        <w:t xml:space="preserve"> nahradiť doklady a dokumenty, prostredníctvom ktorých preukazuje splnenie podmienok účasti vo verejnom obstarávaní požadované v oznámení o vyhlásení verejného obstarávania a súťažných podkladoch jednotným európskym </w:t>
      </w:r>
      <w:r w:rsidRPr="009E4EC5">
        <w:rPr>
          <w:rFonts w:ascii="Garamond" w:hAnsi="Garamond" w:cs="Arial"/>
          <w:sz w:val="22"/>
          <w:szCs w:val="22"/>
        </w:rPr>
        <w:lastRenderedPageBreak/>
        <w:t>dokumentom, v takomto prípade súčasťou jeho ponuky bude vyplnený jednotný európsky dokument (ďalej aj „JED“).</w:t>
      </w:r>
    </w:p>
    <w:p w14:paraId="5F9D9B24" w14:textId="77777777" w:rsidR="00AF5E42" w:rsidRPr="009E4EC5" w:rsidRDefault="00AF5E42" w:rsidP="00AF5E42">
      <w:pPr>
        <w:autoSpaceDE w:val="0"/>
        <w:autoSpaceDN w:val="0"/>
        <w:adjustRightInd w:val="0"/>
        <w:spacing w:line="259" w:lineRule="auto"/>
        <w:jc w:val="both"/>
        <w:rPr>
          <w:rFonts w:ascii="Garamond" w:hAnsi="Garamond"/>
          <w:sz w:val="22"/>
          <w:szCs w:val="22"/>
        </w:rPr>
      </w:pPr>
    </w:p>
    <w:p w14:paraId="6263C0F3" w14:textId="0571B979" w:rsidR="00AF5E42" w:rsidRPr="009E4EC5" w:rsidRDefault="00AF5E42" w:rsidP="00AF5E42">
      <w:pPr>
        <w:autoSpaceDE w:val="0"/>
        <w:autoSpaceDN w:val="0"/>
        <w:adjustRightInd w:val="0"/>
        <w:spacing w:line="259" w:lineRule="auto"/>
        <w:jc w:val="both"/>
        <w:rPr>
          <w:rFonts w:ascii="Garamond" w:hAnsi="Garamond"/>
          <w:sz w:val="22"/>
          <w:szCs w:val="22"/>
        </w:rPr>
      </w:pPr>
      <w:r w:rsidRPr="009E4EC5">
        <w:rPr>
          <w:rFonts w:ascii="Garamond" w:hAnsi="Garamond"/>
          <w:sz w:val="22"/>
          <w:szCs w:val="22"/>
        </w:rPr>
        <w:t>Informácie a pokyny na vyplnenie JED sú zverejnené na webovom sídle Úradu pre verejné obstarávanie</w:t>
      </w:r>
    </w:p>
    <w:p w14:paraId="27EE1307" w14:textId="3B49E5EA" w:rsidR="00AF5E42" w:rsidRPr="009E4EC5" w:rsidRDefault="000D5A70" w:rsidP="00AF5E42">
      <w:pPr>
        <w:autoSpaceDE w:val="0"/>
        <w:autoSpaceDN w:val="0"/>
        <w:adjustRightInd w:val="0"/>
        <w:spacing w:line="259" w:lineRule="auto"/>
        <w:jc w:val="both"/>
        <w:rPr>
          <w:rFonts w:ascii="Garamond" w:hAnsi="Garamond"/>
          <w:sz w:val="22"/>
          <w:szCs w:val="22"/>
        </w:rPr>
      </w:pPr>
      <w:hyperlink r:id="rId8" w:history="1">
        <w:r w:rsidR="00AF5E42" w:rsidRPr="009E4EC5">
          <w:rPr>
            <w:rStyle w:val="Hypertextovprepojenie"/>
            <w:rFonts w:ascii="Garamond" w:hAnsi="Garamond"/>
            <w:color w:val="auto"/>
            <w:sz w:val="22"/>
            <w:szCs w:val="22"/>
          </w:rPr>
          <w:t>https://www.uvo.gov.sk/verejny-obstaravatel-obstaravatel/jednotny-europsky-dokument-jed</w:t>
        </w:r>
      </w:hyperlink>
      <w:r w:rsidR="009C5345" w:rsidRPr="009E4EC5">
        <w:rPr>
          <w:rFonts w:ascii="Garamond" w:hAnsi="Garamond"/>
          <w:sz w:val="22"/>
          <w:szCs w:val="22"/>
        </w:rPr>
        <w:t xml:space="preserve"> </w:t>
      </w:r>
    </w:p>
    <w:p w14:paraId="07E5A55E" w14:textId="77777777" w:rsidR="00AF5E42" w:rsidRPr="009E4EC5" w:rsidRDefault="00AF5E42" w:rsidP="00AF5E42">
      <w:pPr>
        <w:autoSpaceDE w:val="0"/>
        <w:autoSpaceDN w:val="0"/>
        <w:adjustRightInd w:val="0"/>
        <w:spacing w:line="259" w:lineRule="auto"/>
        <w:jc w:val="both"/>
        <w:rPr>
          <w:rFonts w:ascii="Garamond" w:hAnsi="Garamond"/>
          <w:sz w:val="22"/>
          <w:szCs w:val="22"/>
        </w:rPr>
      </w:pPr>
    </w:p>
    <w:p w14:paraId="7976B0F2" w14:textId="1FBD0182" w:rsidR="00AF5E42" w:rsidRPr="00A05551" w:rsidRDefault="00A05551" w:rsidP="00AF5E42">
      <w:pPr>
        <w:autoSpaceDE w:val="0"/>
        <w:autoSpaceDN w:val="0"/>
        <w:adjustRightInd w:val="0"/>
        <w:spacing w:line="259" w:lineRule="auto"/>
        <w:jc w:val="both"/>
        <w:rPr>
          <w:rFonts w:ascii="Garamond" w:hAnsi="Garamond"/>
          <w:sz w:val="22"/>
          <w:szCs w:val="22"/>
        </w:rPr>
      </w:pPr>
      <w:r w:rsidRPr="00A05551">
        <w:rPr>
          <w:rFonts w:ascii="Garamond" w:hAnsi="Garamond"/>
          <w:sz w:val="22"/>
          <w:szCs w:val="22"/>
          <w:lang w:eastAsia="zh-TW"/>
        </w:rPr>
        <w:t>Obstarávateľ požaduje, aby uchádzač (v prípade využitia JED) v JED uviedol informácie a údaje, na základe ktorých bude možné vyhodnotiť splnenie podmienok účasti (nepostačuje sa uvedenie globálneho údaju - odpoveď Áno/Nie - týkajúce sa časti IV: Podmienky účasti oddiel A až D)</w:t>
      </w:r>
      <w:r w:rsidR="00AF5E42" w:rsidRPr="00A05551">
        <w:rPr>
          <w:rFonts w:ascii="Garamond" w:hAnsi="Garamond"/>
          <w:sz w:val="22"/>
          <w:szCs w:val="22"/>
        </w:rPr>
        <w:t>.</w:t>
      </w:r>
    </w:p>
    <w:p w14:paraId="1A28D367" w14:textId="77777777" w:rsidR="00AF5E42" w:rsidRPr="009E4EC5" w:rsidRDefault="00AF5E42" w:rsidP="00AF5E42">
      <w:pPr>
        <w:spacing w:line="259" w:lineRule="auto"/>
        <w:jc w:val="both"/>
        <w:rPr>
          <w:rFonts w:ascii="Garamond" w:hAnsi="Garamond"/>
          <w:sz w:val="22"/>
          <w:szCs w:val="22"/>
        </w:rPr>
      </w:pPr>
    </w:p>
    <w:p w14:paraId="3B26C492" w14:textId="77777777" w:rsidR="0035483B" w:rsidRPr="009E4EC5" w:rsidRDefault="00215A22" w:rsidP="00AF5E42">
      <w:pPr>
        <w:spacing w:line="259" w:lineRule="auto"/>
        <w:jc w:val="both"/>
        <w:rPr>
          <w:rFonts w:ascii="Garamond" w:hAnsi="Garamond"/>
          <w:sz w:val="22"/>
          <w:szCs w:val="22"/>
        </w:rPr>
      </w:pPr>
      <w:r w:rsidRPr="009E4EC5">
        <w:rPr>
          <w:rFonts w:ascii="Garamond" w:hAnsi="Garamond"/>
          <w:sz w:val="22"/>
          <w:szCs w:val="22"/>
        </w:rPr>
        <w:t>O</w:t>
      </w:r>
      <w:r w:rsidR="0035483B" w:rsidRPr="009E4EC5">
        <w:rPr>
          <w:rFonts w:ascii="Garamond" w:hAnsi="Garamond"/>
          <w:sz w:val="22"/>
          <w:szCs w:val="22"/>
        </w:rPr>
        <w:t xml:space="preserve">bstarávateľ nevyžaduje, aby uchádzač v prípade subdodávateľov, ktorých kapacity nevyužíva na preukázanie splnenia podmienok účasti v častiach II a III formulári JED, uviedol informácie o takýchto subdodávateľoch a tiež nevyžaduje, aby uchádzač za takýchto subdodávateľov, ktorých kapacity uchádzač nevyužíva na preukázanie splnenia podmienok účasti, predkladal JED za každého takéhoto subdodávateľa.  </w:t>
      </w:r>
    </w:p>
    <w:p w14:paraId="7F55CECA" w14:textId="77777777" w:rsidR="00215A22" w:rsidRPr="009E4EC5" w:rsidRDefault="00215A22" w:rsidP="00AF5E42">
      <w:pPr>
        <w:spacing w:line="259" w:lineRule="auto"/>
        <w:jc w:val="both"/>
        <w:rPr>
          <w:rFonts w:ascii="Garamond" w:hAnsi="Garamond"/>
          <w:sz w:val="22"/>
          <w:szCs w:val="22"/>
        </w:rPr>
      </w:pPr>
    </w:p>
    <w:p w14:paraId="7BE18A33" w14:textId="2532EC5D" w:rsidR="00AF5E42" w:rsidRPr="009E4EC5" w:rsidRDefault="00AF5E42" w:rsidP="00AF5E42">
      <w:pPr>
        <w:spacing w:line="259" w:lineRule="auto"/>
        <w:jc w:val="both"/>
        <w:rPr>
          <w:rFonts w:ascii="Garamond" w:hAnsi="Garamond"/>
          <w:sz w:val="22"/>
          <w:szCs w:val="22"/>
        </w:rPr>
      </w:pPr>
      <w:r w:rsidRPr="009E4EC5">
        <w:rPr>
          <w:rFonts w:ascii="Garamond" w:hAnsi="Garamond"/>
          <w:sz w:val="22"/>
          <w:szCs w:val="22"/>
        </w:rPr>
        <w:t xml:space="preserve">Uchádzač, ktorý sa verejného obstarávania zúčastňuje </w:t>
      </w:r>
      <w:r w:rsidRPr="009E4EC5">
        <w:rPr>
          <w:rFonts w:ascii="Garamond" w:hAnsi="Garamond"/>
          <w:b/>
          <w:sz w:val="22"/>
          <w:szCs w:val="22"/>
        </w:rPr>
        <w:t>samostatne</w:t>
      </w:r>
      <w:r w:rsidRPr="009E4EC5">
        <w:rPr>
          <w:rFonts w:ascii="Garamond" w:hAnsi="Garamond"/>
          <w:sz w:val="22"/>
          <w:szCs w:val="22"/>
        </w:rPr>
        <w:t xml:space="preserve"> a ktorý </w:t>
      </w:r>
      <w:r w:rsidRPr="009E4EC5">
        <w:rPr>
          <w:rFonts w:ascii="Garamond" w:hAnsi="Garamond"/>
          <w:b/>
          <w:sz w:val="22"/>
          <w:szCs w:val="22"/>
        </w:rPr>
        <w:t>nevyužíva</w:t>
      </w:r>
      <w:r w:rsidRPr="009E4EC5">
        <w:rPr>
          <w:rFonts w:ascii="Garamond" w:hAnsi="Garamond"/>
          <w:sz w:val="22"/>
          <w:szCs w:val="22"/>
        </w:rPr>
        <w:t xml:space="preserve"> zdroje a/alebo kapacity iných osôb na preukázanie splnenia podmienok účasti, vyplní a predloží </w:t>
      </w:r>
      <w:r w:rsidRPr="009E4EC5">
        <w:rPr>
          <w:rFonts w:ascii="Garamond" w:hAnsi="Garamond"/>
          <w:b/>
          <w:sz w:val="22"/>
          <w:szCs w:val="22"/>
        </w:rPr>
        <w:t>jeden</w:t>
      </w:r>
      <w:r w:rsidRPr="009E4EC5">
        <w:rPr>
          <w:rFonts w:ascii="Garamond" w:hAnsi="Garamond"/>
          <w:sz w:val="22"/>
          <w:szCs w:val="22"/>
        </w:rPr>
        <w:t xml:space="preserve"> JED.</w:t>
      </w:r>
    </w:p>
    <w:p w14:paraId="167FC024" w14:textId="77777777" w:rsidR="00AF5E42" w:rsidRPr="009E4EC5" w:rsidRDefault="00AF5E42" w:rsidP="00AF5E42">
      <w:pPr>
        <w:spacing w:line="259" w:lineRule="auto"/>
        <w:jc w:val="both"/>
        <w:rPr>
          <w:rFonts w:ascii="Garamond" w:hAnsi="Garamond"/>
          <w:sz w:val="22"/>
          <w:szCs w:val="22"/>
        </w:rPr>
      </w:pPr>
    </w:p>
    <w:p w14:paraId="594FDDB8" w14:textId="596F2308" w:rsidR="0035483B" w:rsidRPr="009E4EC5" w:rsidRDefault="0035483B" w:rsidP="00AF5E42">
      <w:pPr>
        <w:spacing w:line="259" w:lineRule="auto"/>
        <w:jc w:val="both"/>
        <w:rPr>
          <w:rFonts w:ascii="Garamond" w:hAnsi="Garamond"/>
          <w:sz w:val="22"/>
          <w:szCs w:val="22"/>
        </w:rPr>
      </w:pPr>
      <w:r w:rsidRPr="009E4EC5">
        <w:rPr>
          <w:rFonts w:ascii="Garamond" w:hAnsi="Garamond"/>
          <w:sz w:val="22"/>
          <w:szCs w:val="22"/>
        </w:rPr>
        <w:t xml:space="preserve">Uchádzač, ktorý sa verejného obstarávania zúčastňuje samostatne, </w:t>
      </w:r>
      <w:r w:rsidRPr="009E4EC5">
        <w:rPr>
          <w:rFonts w:ascii="Garamond" w:hAnsi="Garamond"/>
          <w:b/>
          <w:sz w:val="22"/>
          <w:szCs w:val="22"/>
        </w:rPr>
        <w:t>ale využíva zdroje a/alebo kapacity iných osôb na preukázanie splnenia podmienok účasti</w:t>
      </w:r>
      <w:r w:rsidRPr="009E4EC5">
        <w:rPr>
          <w:rFonts w:ascii="Garamond" w:hAnsi="Garamond"/>
          <w:sz w:val="22"/>
          <w:szCs w:val="22"/>
        </w:rPr>
        <w:t xml:space="preserve">, </w:t>
      </w:r>
      <w:r w:rsidRPr="009E4EC5">
        <w:rPr>
          <w:rFonts w:ascii="Garamond" w:hAnsi="Garamond"/>
          <w:b/>
          <w:sz w:val="22"/>
          <w:szCs w:val="22"/>
        </w:rPr>
        <w:t xml:space="preserve">vyplní a predloží JED za </w:t>
      </w:r>
      <w:r w:rsidR="00AF5E42" w:rsidRPr="009E4EC5">
        <w:rPr>
          <w:rFonts w:ascii="Garamond" w:hAnsi="Garamond"/>
          <w:b/>
          <w:sz w:val="22"/>
          <w:szCs w:val="22"/>
        </w:rPr>
        <w:t>svoju osobu</w:t>
      </w:r>
      <w:r w:rsidRPr="009E4EC5">
        <w:rPr>
          <w:rFonts w:ascii="Garamond" w:hAnsi="Garamond"/>
          <w:b/>
          <w:sz w:val="22"/>
          <w:szCs w:val="22"/>
        </w:rPr>
        <w:t xml:space="preserve"> spolu s vyplneným/vyplnenými,</w:t>
      </w:r>
      <w:r w:rsidRPr="009E4EC5">
        <w:rPr>
          <w:rFonts w:ascii="Garamond" w:hAnsi="Garamond"/>
          <w:sz w:val="22"/>
          <w:szCs w:val="22"/>
        </w:rPr>
        <w:t xml:space="preserve"> </w:t>
      </w:r>
      <w:r w:rsidRPr="009E4EC5">
        <w:rPr>
          <w:rFonts w:ascii="Garamond" w:hAnsi="Garamond"/>
          <w:b/>
          <w:sz w:val="22"/>
          <w:szCs w:val="22"/>
        </w:rPr>
        <w:t>samostatným/samostatnými JED/JED</w:t>
      </w:r>
      <w:r w:rsidRPr="009E4EC5">
        <w:rPr>
          <w:rFonts w:ascii="Garamond" w:hAnsi="Garamond"/>
          <w:sz w:val="22"/>
          <w:szCs w:val="22"/>
        </w:rPr>
        <w:t>, ktorý/ktoré obsahuje/</w:t>
      </w:r>
      <w:r w:rsidR="00AF5E42" w:rsidRPr="009E4EC5">
        <w:rPr>
          <w:rFonts w:ascii="Garamond" w:hAnsi="Garamond"/>
          <w:sz w:val="22"/>
          <w:szCs w:val="22"/>
        </w:rPr>
        <w:t xml:space="preserve"> </w:t>
      </w:r>
      <w:r w:rsidRPr="009E4EC5">
        <w:rPr>
          <w:rFonts w:ascii="Garamond" w:hAnsi="Garamond"/>
          <w:sz w:val="22"/>
          <w:szCs w:val="22"/>
        </w:rPr>
        <w:t>obsahujú príslušné informácie</w:t>
      </w:r>
      <w:r w:rsidR="00AF5E42" w:rsidRPr="009E4EC5">
        <w:rPr>
          <w:rFonts w:ascii="Garamond" w:hAnsi="Garamond"/>
          <w:sz w:val="22"/>
          <w:szCs w:val="22"/>
        </w:rPr>
        <w:t xml:space="preserve"> </w:t>
      </w:r>
      <w:r w:rsidR="00AF5E42" w:rsidRPr="009E4EC5">
        <w:rPr>
          <w:rFonts w:ascii="Garamond" w:hAnsi="Garamond"/>
          <w:b/>
          <w:sz w:val="22"/>
          <w:szCs w:val="22"/>
        </w:rPr>
        <w:t>pre každú z osôb</w:t>
      </w:r>
      <w:r w:rsidRPr="009E4EC5">
        <w:rPr>
          <w:rFonts w:ascii="Garamond" w:hAnsi="Garamond"/>
          <w:sz w:val="22"/>
          <w:szCs w:val="22"/>
        </w:rPr>
        <w:t>,</w:t>
      </w:r>
      <w:r w:rsidRPr="009E4EC5">
        <w:rPr>
          <w:rFonts w:ascii="Garamond" w:hAnsi="Garamond"/>
          <w:b/>
          <w:sz w:val="22"/>
          <w:szCs w:val="22"/>
        </w:rPr>
        <w:t xml:space="preserve"> </w:t>
      </w:r>
      <w:r w:rsidRPr="009E4EC5">
        <w:rPr>
          <w:rFonts w:ascii="Garamond" w:hAnsi="Garamond"/>
          <w:sz w:val="22"/>
          <w:szCs w:val="22"/>
        </w:rPr>
        <w:t>ktorých zdroje a/alebo kapacity využíva uchádzač na preukázanie splnenia podmienok účasti v tomto verejnom obstarávaní.</w:t>
      </w:r>
    </w:p>
    <w:p w14:paraId="19EB2853" w14:textId="77777777" w:rsidR="00215A22" w:rsidRPr="009E4EC5" w:rsidRDefault="00215A22" w:rsidP="00AF5E42">
      <w:pPr>
        <w:spacing w:line="259" w:lineRule="auto"/>
        <w:jc w:val="both"/>
        <w:rPr>
          <w:rFonts w:ascii="Garamond" w:hAnsi="Garamond"/>
          <w:b/>
          <w:sz w:val="22"/>
          <w:szCs w:val="22"/>
        </w:rPr>
      </w:pPr>
    </w:p>
    <w:p w14:paraId="67F9BD06" w14:textId="77777777" w:rsidR="0035483B" w:rsidRPr="009E4EC5" w:rsidRDefault="0035483B" w:rsidP="00AF5E42">
      <w:pPr>
        <w:spacing w:line="259" w:lineRule="auto"/>
        <w:jc w:val="both"/>
        <w:rPr>
          <w:rFonts w:ascii="Garamond" w:hAnsi="Garamond"/>
          <w:b/>
          <w:sz w:val="22"/>
          <w:szCs w:val="22"/>
        </w:rPr>
      </w:pPr>
      <w:r w:rsidRPr="009E4EC5">
        <w:rPr>
          <w:rFonts w:ascii="Garamond" w:hAnsi="Garamond"/>
          <w:b/>
          <w:sz w:val="22"/>
          <w:szCs w:val="22"/>
        </w:rPr>
        <w:t>V prípade, že uchádzača tvorí skupina dodávateľov</w:t>
      </w:r>
      <w:r w:rsidRPr="009E4EC5">
        <w:rPr>
          <w:rFonts w:ascii="Garamond" w:hAnsi="Garamond"/>
          <w:sz w:val="22"/>
          <w:szCs w:val="22"/>
        </w:rPr>
        <w:t xml:space="preserve"> zúčastnená vo verejnom obstarávaní, uchádzač </w:t>
      </w:r>
      <w:r w:rsidRPr="009E4EC5">
        <w:rPr>
          <w:rFonts w:ascii="Garamond" w:hAnsi="Garamond"/>
          <w:sz w:val="22"/>
          <w:szCs w:val="22"/>
        </w:rPr>
        <w:br/>
      </w:r>
      <w:r w:rsidRPr="009E4EC5">
        <w:rPr>
          <w:rFonts w:ascii="Garamond" w:hAnsi="Garamond"/>
          <w:b/>
          <w:sz w:val="22"/>
          <w:szCs w:val="22"/>
        </w:rPr>
        <w:t>vyplní a predloží JED s požadovanými informáciami za každého člena skupiny dodávateľov.</w:t>
      </w:r>
    </w:p>
    <w:p w14:paraId="6D76C540" w14:textId="77777777" w:rsidR="00215A22" w:rsidRPr="009E4EC5" w:rsidRDefault="00215A22" w:rsidP="00AF5E42">
      <w:pPr>
        <w:spacing w:line="259" w:lineRule="auto"/>
        <w:jc w:val="both"/>
        <w:rPr>
          <w:rFonts w:ascii="Garamond" w:hAnsi="Garamond"/>
          <w:sz w:val="22"/>
          <w:szCs w:val="22"/>
        </w:rPr>
      </w:pPr>
    </w:p>
    <w:p w14:paraId="058B60FB" w14:textId="14837CC0" w:rsidR="0035483B" w:rsidRPr="009E4EC5" w:rsidRDefault="0035483B" w:rsidP="00AF5E42">
      <w:pPr>
        <w:spacing w:line="259" w:lineRule="auto"/>
        <w:jc w:val="both"/>
        <w:rPr>
          <w:rFonts w:ascii="Garamond" w:hAnsi="Garamond" w:cs="Arial"/>
          <w:sz w:val="22"/>
          <w:szCs w:val="22"/>
        </w:rPr>
      </w:pPr>
      <w:r w:rsidRPr="009E4EC5">
        <w:rPr>
          <w:rFonts w:ascii="Garamond" w:hAnsi="Garamond"/>
          <w:sz w:val="22"/>
          <w:szCs w:val="22"/>
        </w:rPr>
        <w:t>Podľa § 39 ods. 6 zákona</w:t>
      </w:r>
      <w:r w:rsidR="00136192" w:rsidRPr="009E4EC5">
        <w:rPr>
          <w:rFonts w:ascii="Garamond" w:hAnsi="Garamond"/>
          <w:sz w:val="22"/>
          <w:szCs w:val="22"/>
        </w:rPr>
        <w:t xml:space="preserve"> o verejnom obstarávaní</w:t>
      </w:r>
      <w:r w:rsidRPr="009E4EC5">
        <w:rPr>
          <w:rFonts w:ascii="Garamond" w:hAnsi="Garamond"/>
          <w:sz w:val="22"/>
          <w:szCs w:val="22"/>
        </w:rPr>
        <w:t xml:space="preserve">, ak uchádzač použije JED, </w:t>
      </w:r>
      <w:r w:rsidR="00215A22" w:rsidRPr="009E4EC5">
        <w:rPr>
          <w:rFonts w:ascii="Garamond" w:hAnsi="Garamond"/>
          <w:sz w:val="22"/>
          <w:szCs w:val="22"/>
        </w:rPr>
        <w:t>o</w:t>
      </w:r>
      <w:r w:rsidRPr="009E4EC5">
        <w:rPr>
          <w:rFonts w:ascii="Garamond" w:hAnsi="Garamond"/>
          <w:sz w:val="22"/>
          <w:szCs w:val="22"/>
        </w:rPr>
        <w:t>bstarávateľ môže na zabezpečenie riadneho priebehu verejného obstarávania kedykoľvek v jeho priebehu písomne – elektronickými prostriedkami, prostredníctvom komunikačného rozhrania elektronického prostriedku JOSEPHINE, požiadať uchádzača o predloženie dokladu alebo dokladov nahradených JED. Uchádzač doručí elektronicky prostredníctvom komunikačného rozhrania elektronického prostriedku JOSEPHINE doklady obstarávateľovi do piatich pracovných dní odo dňa doručenia žiadosti, ak obstarávateľ neurčil v žiadosti dlhšiu lehotu.</w:t>
      </w:r>
    </w:p>
    <w:p w14:paraId="5AE279A8" w14:textId="44448402" w:rsidR="00A52CF1" w:rsidRDefault="00A52CF1">
      <w:pPr>
        <w:spacing w:after="160" w:line="259" w:lineRule="auto"/>
        <w:rPr>
          <w:rFonts w:ascii="Garamond" w:hAnsi="Garamond" w:cs="Arial"/>
          <w:sz w:val="22"/>
          <w:szCs w:val="22"/>
        </w:rPr>
      </w:pPr>
      <w:r>
        <w:rPr>
          <w:rFonts w:ascii="Garamond" w:hAnsi="Garamond" w:cs="Arial"/>
          <w:sz w:val="22"/>
          <w:szCs w:val="22"/>
        </w:rPr>
        <w:br w:type="page"/>
      </w:r>
    </w:p>
    <w:p w14:paraId="0DDE3D93" w14:textId="77777777" w:rsidR="00A52CF1" w:rsidRPr="00D87C51" w:rsidRDefault="00A52CF1" w:rsidP="00A52CF1">
      <w:pPr>
        <w:jc w:val="center"/>
        <w:rPr>
          <w:rFonts w:ascii="Garamond" w:hAnsi="Garamond"/>
          <w:sz w:val="22"/>
          <w:szCs w:val="22"/>
        </w:rPr>
      </w:pPr>
      <w:r w:rsidRPr="00D87C51">
        <w:rPr>
          <w:rFonts w:ascii="Garamond" w:hAnsi="Garamond"/>
          <w:color w:val="808080" w:themeColor="background1" w:themeShade="80"/>
          <w:sz w:val="22"/>
          <w:szCs w:val="22"/>
        </w:rPr>
        <w:lastRenderedPageBreak/>
        <w:t>(odporúčaný vzor)</w:t>
      </w:r>
    </w:p>
    <w:p w14:paraId="21ECF111" w14:textId="6313212F" w:rsidR="00A52CF1" w:rsidRPr="00D87C51" w:rsidRDefault="00A52CF1" w:rsidP="00A52CF1">
      <w:pPr>
        <w:jc w:val="center"/>
        <w:rPr>
          <w:rFonts w:ascii="Garamond" w:hAnsi="Garamond"/>
          <w:b/>
          <w:sz w:val="22"/>
          <w:szCs w:val="22"/>
        </w:rPr>
      </w:pPr>
      <w:r w:rsidRPr="00D87C51">
        <w:rPr>
          <w:rFonts w:ascii="Garamond" w:hAnsi="Garamond"/>
          <w:b/>
          <w:sz w:val="22"/>
          <w:szCs w:val="22"/>
        </w:rPr>
        <w:t>Zoznam osôb určených na plnenie zmluvy - odborní pracovníci</w:t>
      </w:r>
    </w:p>
    <w:tbl>
      <w:tblPr>
        <w:tblStyle w:val="Mriekatabuky"/>
        <w:tblpPr w:leftFromText="141" w:rightFromText="141" w:horzAnchor="margin" w:tblpX="137" w:tblpY="1016"/>
        <w:tblW w:w="9039" w:type="dxa"/>
        <w:tblLook w:val="04A0" w:firstRow="1" w:lastRow="0" w:firstColumn="1" w:lastColumn="0" w:noHBand="0" w:noVBand="1"/>
      </w:tblPr>
      <w:tblGrid>
        <w:gridCol w:w="3085"/>
        <w:gridCol w:w="2977"/>
        <w:gridCol w:w="2977"/>
      </w:tblGrid>
      <w:tr w:rsidR="00A52CF1" w:rsidRPr="00A52CF1" w14:paraId="1758624B" w14:textId="77777777" w:rsidTr="00347233">
        <w:tc>
          <w:tcPr>
            <w:tcW w:w="9039" w:type="dxa"/>
            <w:gridSpan w:val="3"/>
            <w:vAlign w:val="center"/>
          </w:tcPr>
          <w:p w14:paraId="19E8E9A7" w14:textId="71E7EE88" w:rsidR="00A52CF1" w:rsidRPr="00D87C51" w:rsidRDefault="00A52CF1" w:rsidP="00347233">
            <w:pPr>
              <w:rPr>
                <w:rFonts w:ascii="Garamond" w:hAnsi="Garamond"/>
                <w:sz w:val="22"/>
                <w:szCs w:val="22"/>
              </w:rPr>
            </w:pPr>
          </w:p>
        </w:tc>
      </w:tr>
      <w:tr w:rsidR="00A52CF1" w:rsidRPr="00A52CF1" w14:paraId="43453467" w14:textId="77777777" w:rsidTr="00347233">
        <w:tc>
          <w:tcPr>
            <w:tcW w:w="3085" w:type="dxa"/>
            <w:vAlign w:val="center"/>
          </w:tcPr>
          <w:p w14:paraId="34BF9AAF" w14:textId="77777777" w:rsidR="00A52CF1" w:rsidRPr="00D87C51" w:rsidRDefault="00A52CF1" w:rsidP="00347233">
            <w:pPr>
              <w:rPr>
                <w:rFonts w:ascii="Garamond" w:hAnsi="Garamond"/>
                <w:sz w:val="22"/>
                <w:szCs w:val="22"/>
              </w:rPr>
            </w:pPr>
            <w:r w:rsidRPr="00D87C51">
              <w:rPr>
                <w:rFonts w:ascii="Garamond" w:hAnsi="Garamond"/>
                <w:sz w:val="22"/>
                <w:szCs w:val="22"/>
              </w:rPr>
              <w:t>meno a priezvisko príslušnej osoby</w:t>
            </w:r>
          </w:p>
        </w:tc>
        <w:tc>
          <w:tcPr>
            <w:tcW w:w="2977" w:type="dxa"/>
            <w:vAlign w:val="center"/>
          </w:tcPr>
          <w:p w14:paraId="359DF155" w14:textId="77777777" w:rsidR="00A52CF1" w:rsidRPr="00D87C51" w:rsidRDefault="00A52CF1" w:rsidP="00347233">
            <w:pPr>
              <w:rPr>
                <w:rFonts w:ascii="Garamond" w:hAnsi="Garamond"/>
                <w:sz w:val="22"/>
                <w:szCs w:val="22"/>
              </w:rPr>
            </w:pPr>
            <w:r w:rsidRPr="00D87C51">
              <w:rPr>
                <w:rFonts w:ascii="Garamond" w:hAnsi="Garamond"/>
                <w:sz w:val="22"/>
                <w:szCs w:val="22"/>
              </w:rPr>
              <w:t>pozícia v tíme</w:t>
            </w:r>
          </w:p>
        </w:tc>
        <w:tc>
          <w:tcPr>
            <w:tcW w:w="2977" w:type="dxa"/>
            <w:vAlign w:val="center"/>
          </w:tcPr>
          <w:p w14:paraId="074027D8" w14:textId="77777777" w:rsidR="00A52CF1" w:rsidRPr="00D87C51" w:rsidRDefault="00A52CF1" w:rsidP="00347233">
            <w:pPr>
              <w:rPr>
                <w:rFonts w:ascii="Garamond" w:hAnsi="Garamond"/>
                <w:sz w:val="22"/>
                <w:szCs w:val="22"/>
              </w:rPr>
            </w:pPr>
            <w:r w:rsidRPr="00D87C51">
              <w:rPr>
                <w:rFonts w:ascii="Garamond" w:hAnsi="Garamond"/>
                <w:sz w:val="22"/>
                <w:szCs w:val="22"/>
              </w:rPr>
              <w:t xml:space="preserve">vzťah osoby k uchádzačovi </w:t>
            </w:r>
            <w:r w:rsidRPr="00D87C51">
              <w:rPr>
                <w:rFonts w:ascii="Garamond" w:hAnsi="Garamond"/>
                <w:sz w:val="22"/>
                <w:szCs w:val="22"/>
              </w:rPr>
              <w:br/>
              <w:t>(zamestnanec / iná osoba v zmysle § 34 ods. 3 zákona o verejnom obstarávaní)</w:t>
            </w:r>
          </w:p>
        </w:tc>
      </w:tr>
      <w:tr w:rsidR="00A52CF1" w:rsidRPr="00A52CF1" w14:paraId="3B008634" w14:textId="77777777" w:rsidTr="00347233">
        <w:tc>
          <w:tcPr>
            <w:tcW w:w="3085" w:type="dxa"/>
            <w:vAlign w:val="center"/>
          </w:tcPr>
          <w:p w14:paraId="50F83054" w14:textId="77777777" w:rsidR="00A52CF1" w:rsidRPr="00D87C51" w:rsidRDefault="00A52CF1" w:rsidP="00347233">
            <w:pPr>
              <w:rPr>
                <w:rFonts w:ascii="Garamond" w:hAnsi="Garamond"/>
                <w:sz w:val="22"/>
                <w:szCs w:val="22"/>
              </w:rPr>
            </w:pPr>
          </w:p>
        </w:tc>
        <w:tc>
          <w:tcPr>
            <w:tcW w:w="2977" w:type="dxa"/>
            <w:vAlign w:val="center"/>
          </w:tcPr>
          <w:p w14:paraId="5C62E958" w14:textId="4451ACA2" w:rsidR="00A52CF1" w:rsidRPr="00D87C51" w:rsidRDefault="00A52CF1" w:rsidP="00347233">
            <w:pPr>
              <w:rPr>
                <w:rFonts w:ascii="Garamond" w:hAnsi="Garamond"/>
                <w:sz w:val="22"/>
                <w:szCs w:val="22"/>
              </w:rPr>
            </w:pPr>
            <w:r w:rsidRPr="00D87C51">
              <w:rPr>
                <w:rFonts w:ascii="Garamond" w:hAnsi="Garamond"/>
                <w:sz w:val="22"/>
                <w:szCs w:val="22"/>
              </w:rPr>
              <w:t>Odborný pracovník č. 1 Projektový manažér</w:t>
            </w:r>
          </w:p>
        </w:tc>
        <w:tc>
          <w:tcPr>
            <w:tcW w:w="2977" w:type="dxa"/>
            <w:vAlign w:val="center"/>
          </w:tcPr>
          <w:p w14:paraId="599EC536" w14:textId="77777777" w:rsidR="00A52CF1" w:rsidRPr="00D87C51" w:rsidRDefault="00A52CF1" w:rsidP="00347233">
            <w:pPr>
              <w:rPr>
                <w:rFonts w:ascii="Garamond" w:hAnsi="Garamond"/>
                <w:sz w:val="22"/>
                <w:szCs w:val="22"/>
              </w:rPr>
            </w:pPr>
          </w:p>
        </w:tc>
      </w:tr>
      <w:tr w:rsidR="00A52CF1" w:rsidRPr="00A52CF1" w14:paraId="4CC5F3AB" w14:textId="77777777" w:rsidTr="00347233">
        <w:tc>
          <w:tcPr>
            <w:tcW w:w="3085" w:type="dxa"/>
            <w:vAlign w:val="center"/>
          </w:tcPr>
          <w:p w14:paraId="1E294DB6" w14:textId="77777777" w:rsidR="00A52CF1" w:rsidRPr="00D87C51" w:rsidRDefault="00A52CF1" w:rsidP="00347233">
            <w:pPr>
              <w:rPr>
                <w:rFonts w:ascii="Garamond" w:hAnsi="Garamond"/>
                <w:sz w:val="22"/>
                <w:szCs w:val="22"/>
              </w:rPr>
            </w:pPr>
          </w:p>
        </w:tc>
        <w:tc>
          <w:tcPr>
            <w:tcW w:w="2977" w:type="dxa"/>
            <w:vAlign w:val="center"/>
          </w:tcPr>
          <w:p w14:paraId="31970A45" w14:textId="35A2BCCB" w:rsidR="00A52CF1" w:rsidRPr="00D87C51" w:rsidRDefault="00A52CF1" w:rsidP="00347233">
            <w:pPr>
              <w:rPr>
                <w:rFonts w:ascii="Garamond" w:hAnsi="Garamond"/>
                <w:sz w:val="22"/>
                <w:szCs w:val="22"/>
              </w:rPr>
            </w:pPr>
            <w:r w:rsidRPr="00D87C51">
              <w:rPr>
                <w:rFonts w:ascii="Garamond" w:hAnsi="Garamond"/>
                <w:sz w:val="22"/>
                <w:szCs w:val="22"/>
              </w:rPr>
              <w:t>Odborný pracovník č. 2 Hlavný architekt</w:t>
            </w:r>
          </w:p>
        </w:tc>
        <w:tc>
          <w:tcPr>
            <w:tcW w:w="2977" w:type="dxa"/>
            <w:vAlign w:val="center"/>
          </w:tcPr>
          <w:p w14:paraId="0A71DA07" w14:textId="77777777" w:rsidR="00A52CF1" w:rsidRPr="00D87C51" w:rsidRDefault="00A52CF1" w:rsidP="00347233">
            <w:pPr>
              <w:rPr>
                <w:rFonts w:ascii="Garamond" w:hAnsi="Garamond"/>
                <w:sz w:val="22"/>
                <w:szCs w:val="22"/>
              </w:rPr>
            </w:pPr>
          </w:p>
        </w:tc>
      </w:tr>
      <w:tr w:rsidR="00A52CF1" w:rsidRPr="00A52CF1" w14:paraId="3F4169E6" w14:textId="77777777" w:rsidTr="00347233">
        <w:tc>
          <w:tcPr>
            <w:tcW w:w="3085" w:type="dxa"/>
            <w:vAlign w:val="center"/>
          </w:tcPr>
          <w:p w14:paraId="6121B8A4" w14:textId="77777777" w:rsidR="00A52CF1" w:rsidRPr="00D87C51" w:rsidRDefault="00A52CF1" w:rsidP="00347233">
            <w:pPr>
              <w:rPr>
                <w:rFonts w:ascii="Garamond" w:hAnsi="Garamond"/>
                <w:sz w:val="22"/>
                <w:szCs w:val="22"/>
              </w:rPr>
            </w:pPr>
          </w:p>
        </w:tc>
        <w:tc>
          <w:tcPr>
            <w:tcW w:w="2977" w:type="dxa"/>
            <w:vAlign w:val="center"/>
          </w:tcPr>
          <w:p w14:paraId="65B55D64" w14:textId="23BB04E0" w:rsidR="00A52CF1" w:rsidRPr="00D87C51" w:rsidRDefault="00A52CF1" w:rsidP="00347233">
            <w:pPr>
              <w:rPr>
                <w:rFonts w:ascii="Garamond" w:hAnsi="Garamond"/>
                <w:sz w:val="22"/>
                <w:szCs w:val="22"/>
              </w:rPr>
            </w:pPr>
            <w:r w:rsidRPr="00D87C51">
              <w:rPr>
                <w:rFonts w:ascii="Garamond" w:hAnsi="Garamond"/>
                <w:sz w:val="22"/>
                <w:szCs w:val="22"/>
              </w:rPr>
              <w:t>Odborný pracovník č. 3 Expert pre oblasť integrácie a procesnej automatizácie systémov</w:t>
            </w:r>
          </w:p>
        </w:tc>
        <w:tc>
          <w:tcPr>
            <w:tcW w:w="2977" w:type="dxa"/>
            <w:vAlign w:val="center"/>
          </w:tcPr>
          <w:p w14:paraId="79CCC228" w14:textId="77777777" w:rsidR="00A52CF1" w:rsidRPr="00D87C51" w:rsidRDefault="00A52CF1" w:rsidP="00347233">
            <w:pPr>
              <w:rPr>
                <w:rFonts w:ascii="Garamond" w:hAnsi="Garamond"/>
                <w:sz w:val="22"/>
                <w:szCs w:val="22"/>
              </w:rPr>
            </w:pPr>
          </w:p>
        </w:tc>
      </w:tr>
      <w:tr w:rsidR="00A52CF1" w:rsidRPr="00A52CF1" w14:paraId="14C14154" w14:textId="77777777" w:rsidTr="00347233">
        <w:tc>
          <w:tcPr>
            <w:tcW w:w="3085" w:type="dxa"/>
            <w:vAlign w:val="center"/>
          </w:tcPr>
          <w:p w14:paraId="4B886FA6" w14:textId="77777777" w:rsidR="00A52CF1" w:rsidRPr="00D87C51" w:rsidRDefault="00A52CF1" w:rsidP="00347233">
            <w:pPr>
              <w:rPr>
                <w:rFonts w:ascii="Garamond" w:hAnsi="Garamond"/>
                <w:sz w:val="22"/>
                <w:szCs w:val="22"/>
              </w:rPr>
            </w:pPr>
          </w:p>
        </w:tc>
        <w:tc>
          <w:tcPr>
            <w:tcW w:w="2977" w:type="dxa"/>
            <w:vAlign w:val="center"/>
          </w:tcPr>
          <w:p w14:paraId="4C301E01" w14:textId="282EEDD7" w:rsidR="00A52CF1" w:rsidRPr="00D87C51" w:rsidRDefault="00A52CF1" w:rsidP="00347233">
            <w:pPr>
              <w:rPr>
                <w:rFonts w:ascii="Garamond" w:hAnsi="Garamond"/>
                <w:sz w:val="22"/>
                <w:szCs w:val="22"/>
              </w:rPr>
            </w:pPr>
            <w:r w:rsidRPr="00D87C51">
              <w:rPr>
                <w:rFonts w:ascii="Garamond" w:hAnsi="Garamond"/>
                <w:sz w:val="22"/>
                <w:szCs w:val="22"/>
              </w:rPr>
              <w:t>Odborný pracovník č. 4 Hlavný analytik</w:t>
            </w:r>
          </w:p>
        </w:tc>
        <w:tc>
          <w:tcPr>
            <w:tcW w:w="2977" w:type="dxa"/>
            <w:vAlign w:val="center"/>
          </w:tcPr>
          <w:p w14:paraId="6CFBD903" w14:textId="77777777" w:rsidR="00A52CF1" w:rsidRPr="00D87C51" w:rsidRDefault="00A52CF1" w:rsidP="00347233">
            <w:pPr>
              <w:rPr>
                <w:rFonts w:ascii="Garamond" w:hAnsi="Garamond"/>
                <w:sz w:val="22"/>
                <w:szCs w:val="22"/>
              </w:rPr>
            </w:pPr>
          </w:p>
        </w:tc>
      </w:tr>
      <w:tr w:rsidR="00A52CF1" w:rsidRPr="00A52CF1" w14:paraId="737856E0" w14:textId="77777777" w:rsidTr="00347233">
        <w:tc>
          <w:tcPr>
            <w:tcW w:w="3085" w:type="dxa"/>
            <w:vAlign w:val="center"/>
          </w:tcPr>
          <w:p w14:paraId="54F3E318" w14:textId="77777777" w:rsidR="00A52CF1" w:rsidRPr="00D87C51" w:rsidRDefault="00A52CF1" w:rsidP="00347233">
            <w:pPr>
              <w:rPr>
                <w:rFonts w:ascii="Garamond" w:hAnsi="Garamond"/>
                <w:sz w:val="22"/>
                <w:szCs w:val="22"/>
              </w:rPr>
            </w:pPr>
          </w:p>
        </w:tc>
        <w:tc>
          <w:tcPr>
            <w:tcW w:w="2977" w:type="dxa"/>
            <w:vAlign w:val="center"/>
          </w:tcPr>
          <w:p w14:paraId="0212EDFE" w14:textId="078F6A1A" w:rsidR="00A52CF1" w:rsidRPr="00D87C51" w:rsidRDefault="00A52CF1" w:rsidP="00347233">
            <w:pPr>
              <w:rPr>
                <w:rFonts w:ascii="Garamond" w:hAnsi="Garamond"/>
                <w:sz w:val="22"/>
                <w:szCs w:val="22"/>
              </w:rPr>
            </w:pPr>
            <w:r w:rsidRPr="00D87C51">
              <w:rPr>
                <w:rFonts w:ascii="Garamond" w:hAnsi="Garamond"/>
                <w:sz w:val="22"/>
                <w:szCs w:val="22"/>
              </w:rPr>
              <w:t>Odborný pracovník č. 5 Databázový expert</w:t>
            </w:r>
          </w:p>
        </w:tc>
        <w:tc>
          <w:tcPr>
            <w:tcW w:w="2977" w:type="dxa"/>
            <w:vAlign w:val="center"/>
          </w:tcPr>
          <w:p w14:paraId="2B40E405" w14:textId="77777777" w:rsidR="00A52CF1" w:rsidRPr="00D87C51" w:rsidRDefault="00A52CF1" w:rsidP="00347233">
            <w:pPr>
              <w:rPr>
                <w:rFonts w:ascii="Garamond" w:hAnsi="Garamond"/>
                <w:sz w:val="22"/>
                <w:szCs w:val="22"/>
              </w:rPr>
            </w:pPr>
          </w:p>
        </w:tc>
      </w:tr>
      <w:tr w:rsidR="00A52CF1" w:rsidRPr="00A52CF1" w14:paraId="268F44D2" w14:textId="77777777" w:rsidTr="00347233">
        <w:tc>
          <w:tcPr>
            <w:tcW w:w="3085" w:type="dxa"/>
            <w:vAlign w:val="center"/>
          </w:tcPr>
          <w:p w14:paraId="6AA9D605" w14:textId="77777777" w:rsidR="00A52CF1" w:rsidRPr="00D87C51" w:rsidRDefault="00A52CF1" w:rsidP="00347233">
            <w:pPr>
              <w:rPr>
                <w:rFonts w:ascii="Garamond" w:hAnsi="Garamond"/>
                <w:sz w:val="22"/>
                <w:szCs w:val="22"/>
              </w:rPr>
            </w:pPr>
          </w:p>
        </w:tc>
        <w:tc>
          <w:tcPr>
            <w:tcW w:w="2977" w:type="dxa"/>
            <w:vAlign w:val="center"/>
          </w:tcPr>
          <w:p w14:paraId="10846765" w14:textId="241861C1" w:rsidR="00A52CF1" w:rsidRPr="00D87C51" w:rsidRDefault="00A52CF1" w:rsidP="00F84D66">
            <w:pPr>
              <w:rPr>
                <w:rFonts w:ascii="Garamond" w:hAnsi="Garamond"/>
                <w:sz w:val="22"/>
                <w:szCs w:val="22"/>
              </w:rPr>
            </w:pPr>
            <w:r w:rsidRPr="00D87C51">
              <w:rPr>
                <w:rFonts w:ascii="Garamond" w:hAnsi="Garamond"/>
                <w:sz w:val="22"/>
                <w:szCs w:val="22"/>
              </w:rPr>
              <w:t xml:space="preserve">Odborný pracovník č. 6 Špecialista pre oblasť informačných systémov v oblasti </w:t>
            </w:r>
            <w:r w:rsidR="00222DB9">
              <w:rPr>
                <w:rFonts w:ascii="Garamond" w:hAnsi="Garamond" w:cs="Arial"/>
                <w:sz w:val="22"/>
                <w:szCs w:val="22"/>
              </w:rPr>
              <w:t>železničnej</w:t>
            </w:r>
            <w:r w:rsidR="00222DB9" w:rsidRPr="00D87C51">
              <w:rPr>
                <w:rFonts w:ascii="Garamond" w:hAnsi="Garamond"/>
                <w:sz w:val="22"/>
                <w:szCs w:val="22"/>
              </w:rPr>
              <w:t xml:space="preserve"> </w:t>
            </w:r>
            <w:r w:rsidRPr="00D87C51">
              <w:rPr>
                <w:rFonts w:ascii="Garamond" w:hAnsi="Garamond"/>
                <w:sz w:val="22"/>
                <w:szCs w:val="22"/>
              </w:rPr>
              <w:t>dopravy</w:t>
            </w:r>
            <w:r w:rsidR="00F84D66">
              <w:rPr>
                <w:rFonts w:ascii="Garamond" w:hAnsi="Garamond"/>
                <w:sz w:val="22"/>
                <w:szCs w:val="22"/>
              </w:rPr>
              <w:t xml:space="preserve">, </w:t>
            </w:r>
            <w:r w:rsidR="00F84D66" w:rsidRPr="00C81E11">
              <w:rPr>
                <w:rFonts w:ascii="Garamond" w:hAnsi="Garamond" w:cs="Arial"/>
                <w:sz w:val="22"/>
                <w:szCs w:val="22"/>
              </w:rPr>
              <w:t xml:space="preserve"> resp. inej koľajovej dopravy</w:t>
            </w:r>
          </w:p>
        </w:tc>
        <w:tc>
          <w:tcPr>
            <w:tcW w:w="2977" w:type="dxa"/>
            <w:vAlign w:val="center"/>
          </w:tcPr>
          <w:p w14:paraId="427F3E8B" w14:textId="77777777" w:rsidR="00A52CF1" w:rsidRPr="00D87C51" w:rsidRDefault="00A52CF1" w:rsidP="00347233">
            <w:pPr>
              <w:rPr>
                <w:rFonts w:ascii="Garamond" w:hAnsi="Garamond"/>
                <w:sz w:val="22"/>
                <w:szCs w:val="22"/>
              </w:rPr>
            </w:pPr>
          </w:p>
        </w:tc>
      </w:tr>
      <w:tr w:rsidR="00A52CF1" w:rsidRPr="00A52CF1" w14:paraId="3145B817" w14:textId="77777777" w:rsidTr="00347233">
        <w:tc>
          <w:tcPr>
            <w:tcW w:w="3085" w:type="dxa"/>
            <w:vAlign w:val="center"/>
          </w:tcPr>
          <w:p w14:paraId="614FFC76" w14:textId="77777777" w:rsidR="00A52CF1" w:rsidRPr="00D87C51" w:rsidRDefault="00A52CF1" w:rsidP="00347233">
            <w:pPr>
              <w:rPr>
                <w:rFonts w:ascii="Garamond" w:hAnsi="Garamond"/>
                <w:sz w:val="22"/>
                <w:szCs w:val="22"/>
              </w:rPr>
            </w:pPr>
          </w:p>
        </w:tc>
        <w:tc>
          <w:tcPr>
            <w:tcW w:w="2977" w:type="dxa"/>
            <w:vAlign w:val="center"/>
          </w:tcPr>
          <w:p w14:paraId="54952258" w14:textId="765C97EE" w:rsidR="00A52CF1" w:rsidRPr="00D87C51" w:rsidRDefault="00A52CF1" w:rsidP="00347233">
            <w:pPr>
              <w:rPr>
                <w:rFonts w:ascii="Garamond" w:hAnsi="Garamond"/>
                <w:sz w:val="22"/>
                <w:szCs w:val="22"/>
              </w:rPr>
            </w:pPr>
            <w:r w:rsidRPr="00D87C51">
              <w:rPr>
                <w:rFonts w:ascii="Garamond" w:hAnsi="Garamond"/>
                <w:sz w:val="22"/>
                <w:szCs w:val="22"/>
              </w:rPr>
              <w:t>Odborný pracovník č. 7 Špecialista pre oblasť TSI TAP a TSI TAF</w:t>
            </w:r>
          </w:p>
        </w:tc>
        <w:tc>
          <w:tcPr>
            <w:tcW w:w="2977" w:type="dxa"/>
            <w:vAlign w:val="center"/>
          </w:tcPr>
          <w:p w14:paraId="78535DE3" w14:textId="77777777" w:rsidR="00A52CF1" w:rsidRPr="00D87C51" w:rsidRDefault="00A52CF1" w:rsidP="00347233">
            <w:pPr>
              <w:rPr>
                <w:rFonts w:ascii="Garamond" w:hAnsi="Garamond"/>
                <w:sz w:val="22"/>
                <w:szCs w:val="22"/>
              </w:rPr>
            </w:pPr>
          </w:p>
        </w:tc>
      </w:tr>
    </w:tbl>
    <w:p w14:paraId="5AB4101D" w14:textId="77777777" w:rsidR="00A52CF1" w:rsidRPr="00D87C51" w:rsidRDefault="00A52CF1" w:rsidP="00A52CF1">
      <w:pPr>
        <w:rPr>
          <w:rFonts w:ascii="Garamond" w:hAnsi="Garamond"/>
          <w:i/>
          <w:sz w:val="22"/>
          <w:szCs w:val="22"/>
        </w:rPr>
      </w:pPr>
    </w:p>
    <w:p w14:paraId="48DB067F" w14:textId="77777777" w:rsidR="00A52CF1" w:rsidRPr="00D87C51" w:rsidRDefault="00A52CF1" w:rsidP="00A52CF1">
      <w:pPr>
        <w:rPr>
          <w:rFonts w:ascii="Garamond" w:hAnsi="Garamond"/>
          <w:color w:val="808080" w:themeColor="background1" w:themeShade="80"/>
          <w:sz w:val="22"/>
          <w:szCs w:val="22"/>
        </w:rPr>
      </w:pPr>
      <w:r w:rsidRPr="00D87C51">
        <w:rPr>
          <w:rFonts w:ascii="Garamond" w:hAnsi="Garamond"/>
          <w:color w:val="808080" w:themeColor="background1" w:themeShade="80"/>
          <w:sz w:val="22"/>
          <w:szCs w:val="22"/>
        </w:rPr>
        <w:t>(doplniť zoznam podľa potreby)</w:t>
      </w:r>
    </w:p>
    <w:p w14:paraId="15950770" w14:textId="77777777" w:rsidR="00A52CF1" w:rsidRPr="00D87C51" w:rsidRDefault="00A52CF1" w:rsidP="00A52CF1">
      <w:pPr>
        <w:rPr>
          <w:rFonts w:ascii="Garamond" w:hAnsi="Garamond"/>
          <w:sz w:val="22"/>
          <w:szCs w:val="22"/>
        </w:rPr>
      </w:pPr>
    </w:p>
    <w:p w14:paraId="114B0A3D" w14:textId="77777777" w:rsidR="00A52CF1" w:rsidRPr="00D87C51" w:rsidRDefault="00A52CF1" w:rsidP="00A52CF1">
      <w:pPr>
        <w:rPr>
          <w:rFonts w:ascii="Garamond" w:hAnsi="Garamond"/>
          <w:sz w:val="22"/>
          <w:szCs w:val="22"/>
        </w:rPr>
      </w:pPr>
    </w:p>
    <w:p w14:paraId="06D482A2" w14:textId="77777777" w:rsidR="00A52CF1" w:rsidRPr="00D87C51" w:rsidRDefault="00A52CF1" w:rsidP="00A52CF1">
      <w:pPr>
        <w:pStyle w:val="wazzatext"/>
        <w:numPr>
          <w:ilvl w:val="0"/>
          <w:numId w:val="0"/>
        </w:numPr>
        <w:rPr>
          <w:rFonts w:ascii="Garamond" w:hAnsi="Garamond"/>
          <w:sz w:val="22"/>
          <w:szCs w:val="22"/>
        </w:rPr>
      </w:pPr>
      <w:r w:rsidRPr="00D87C51">
        <w:rPr>
          <w:rFonts w:ascii="Garamond" w:hAnsi="Garamond"/>
          <w:sz w:val="22"/>
          <w:szCs w:val="22"/>
        </w:rPr>
        <w:t>V ..................., dňa...................</w:t>
      </w:r>
      <w:r w:rsidRPr="00D87C51">
        <w:rPr>
          <w:rFonts w:ascii="Garamond" w:hAnsi="Garamond"/>
          <w:sz w:val="22"/>
          <w:szCs w:val="22"/>
        </w:rPr>
        <w:tab/>
      </w:r>
      <w:r w:rsidRPr="00D87C51">
        <w:rPr>
          <w:rFonts w:ascii="Garamond" w:hAnsi="Garamond"/>
          <w:sz w:val="22"/>
          <w:szCs w:val="22"/>
        </w:rPr>
        <w:tab/>
      </w:r>
      <w:r w:rsidRPr="00D87C51">
        <w:rPr>
          <w:rFonts w:ascii="Garamond" w:hAnsi="Garamond"/>
          <w:sz w:val="22"/>
          <w:szCs w:val="22"/>
        </w:rPr>
        <w:tab/>
      </w:r>
      <w:r w:rsidRPr="00D87C51">
        <w:rPr>
          <w:rFonts w:ascii="Garamond" w:hAnsi="Garamond"/>
          <w:sz w:val="22"/>
          <w:szCs w:val="22"/>
        </w:rPr>
        <w:tab/>
      </w:r>
    </w:p>
    <w:p w14:paraId="68798C1D" w14:textId="77777777" w:rsidR="00A52CF1" w:rsidRPr="00D87C51" w:rsidRDefault="00A52CF1" w:rsidP="00A52CF1">
      <w:pPr>
        <w:jc w:val="center"/>
        <w:rPr>
          <w:rFonts w:ascii="Garamond" w:hAnsi="Garamond"/>
          <w:sz w:val="22"/>
          <w:szCs w:val="22"/>
          <w:lang w:eastAsia="sk-SK"/>
        </w:rPr>
      </w:pPr>
    </w:p>
    <w:p w14:paraId="1A01260E" w14:textId="77777777" w:rsidR="00A52CF1" w:rsidRPr="00D87C51" w:rsidRDefault="00A52CF1" w:rsidP="00A52CF1">
      <w:pPr>
        <w:autoSpaceDE w:val="0"/>
        <w:autoSpaceDN w:val="0"/>
        <w:adjustRightInd w:val="0"/>
        <w:jc w:val="both"/>
        <w:rPr>
          <w:rFonts w:ascii="Garamond" w:hAnsi="Garamond"/>
          <w:sz w:val="22"/>
          <w:szCs w:val="22"/>
        </w:rPr>
      </w:pPr>
    </w:p>
    <w:p w14:paraId="391DA1AE" w14:textId="77777777" w:rsidR="00A52CF1" w:rsidRPr="00D87C51" w:rsidRDefault="00A52CF1" w:rsidP="00A52CF1">
      <w:pPr>
        <w:jc w:val="both"/>
        <w:rPr>
          <w:rFonts w:ascii="Garamond" w:hAnsi="Garamond"/>
          <w:sz w:val="22"/>
          <w:szCs w:val="22"/>
        </w:rPr>
      </w:pPr>
      <w:r w:rsidRPr="00D87C51">
        <w:rPr>
          <w:rFonts w:ascii="Garamond" w:hAnsi="Garamond"/>
          <w:sz w:val="22"/>
          <w:szCs w:val="22"/>
        </w:rPr>
        <w:t xml:space="preserve"> </w:t>
      </w:r>
    </w:p>
    <w:p w14:paraId="40D06BB3" w14:textId="77777777" w:rsidR="00A52CF1" w:rsidRPr="00D87C51" w:rsidRDefault="00A52CF1" w:rsidP="00A52CF1">
      <w:pPr>
        <w:jc w:val="both"/>
        <w:rPr>
          <w:rFonts w:ascii="Garamond" w:hAnsi="Garamond"/>
          <w:sz w:val="22"/>
          <w:szCs w:val="22"/>
        </w:rPr>
      </w:pPr>
    </w:p>
    <w:p w14:paraId="16C0838D" w14:textId="77777777" w:rsidR="00A52CF1" w:rsidRPr="00D87C51" w:rsidRDefault="00A52CF1" w:rsidP="00A52CF1">
      <w:pPr>
        <w:jc w:val="both"/>
        <w:rPr>
          <w:rFonts w:ascii="Garamond" w:hAnsi="Garamond"/>
          <w:sz w:val="22"/>
          <w:szCs w:val="22"/>
          <w:lang w:eastAsia="sk-SK"/>
        </w:rPr>
      </w:pPr>
    </w:p>
    <w:p w14:paraId="13891B05" w14:textId="77777777" w:rsidR="002B515E" w:rsidRPr="00A52CF1" w:rsidRDefault="002B515E" w:rsidP="00AF5E42">
      <w:pPr>
        <w:spacing w:line="259" w:lineRule="auto"/>
        <w:jc w:val="both"/>
        <w:rPr>
          <w:rFonts w:ascii="Garamond" w:hAnsi="Garamond" w:cs="Arial"/>
          <w:sz w:val="22"/>
          <w:szCs w:val="22"/>
        </w:rPr>
      </w:pPr>
    </w:p>
    <w:sectPr w:rsidR="002B515E" w:rsidRPr="00A52CF1" w:rsidSect="00923591">
      <w:footerReference w:type="default" r:id="rId9"/>
      <w:headerReference w:type="first" r:id="rId10"/>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AC941A1" w16cex:dateUtc="2024-04-29T04:59:00Z"/>
  <w16cex:commentExtensible w16cex:durableId="4BADFB95" w16cex:dateUtc="2024-04-29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016A5AD" w16cid:durableId="475EC976"/>
  <w16cid:commentId w16cid:paraId="51D74A31" w16cid:durableId="7AC941A1"/>
  <w16cid:commentId w16cid:paraId="0E3ACD82" w16cid:durableId="0AEF3A7D"/>
  <w16cid:commentId w16cid:paraId="684662EE" w16cid:durableId="4BADFB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B59A3" w14:textId="77777777" w:rsidR="000D5A70" w:rsidRDefault="000D5A70" w:rsidP="00B53F15">
      <w:r>
        <w:separator/>
      </w:r>
    </w:p>
  </w:endnote>
  <w:endnote w:type="continuationSeparator" w:id="0">
    <w:p w14:paraId="698B81E5" w14:textId="77777777" w:rsidR="000D5A70" w:rsidRDefault="000D5A70" w:rsidP="00B53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BBD9D" w14:textId="77777777" w:rsidR="00851F2A" w:rsidRDefault="00851F2A" w:rsidP="00B53F15">
    <w:pPr>
      <w:pStyle w:val="Pta"/>
      <w:jc w:val="right"/>
    </w:pPr>
  </w:p>
  <w:p w14:paraId="6D85F0D8" w14:textId="77777777" w:rsidR="00851F2A" w:rsidRDefault="00851F2A">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67724" w14:textId="77777777" w:rsidR="000D5A70" w:rsidRDefault="000D5A70" w:rsidP="00B53F15">
      <w:r>
        <w:separator/>
      </w:r>
    </w:p>
  </w:footnote>
  <w:footnote w:type="continuationSeparator" w:id="0">
    <w:p w14:paraId="121F256B" w14:textId="77777777" w:rsidR="000D5A70" w:rsidRDefault="000D5A70" w:rsidP="00B53F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449EE" w14:textId="0995550B" w:rsidR="008232BB" w:rsidRPr="003D1675" w:rsidRDefault="008232BB" w:rsidP="008232BB">
    <w:pPr>
      <w:spacing w:after="160" w:line="259" w:lineRule="auto"/>
      <w:jc w:val="right"/>
      <w:rPr>
        <w:rFonts w:ascii="Garamond" w:hAnsi="Garamond" w:cs="Arial"/>
        <w:b/>
        <w:bCs/>
        <w:sz w:val="22"/>
        <w:szCs w:val="28"/>
      </w:rPr>
    </w:pPr>
    <w:r w:rsidRPr="003D1675">
      <w:rPr>
        <w:rFonts w:ascii="Garamond" w:hAnsi="Garamond" w:cs="Arial"/>
        <w:b/>
        <w:bCs/>
        <w:sz w:val="22"/>
        <w:szCs w:val="28"/>
      </w:rPr>
      <w:t xml:space="preserve">Príloha č. </w:t>
    </w:r>
    <w:r>
      <w:rPr>
        <w:rFonts w:ascii="Garamond" w:hAnsi="Garamond" w:cs="Arial"/>
        <w:b/>
        <w:bCs/>
        <w:sz w:val="22"/>
        <w:szCs w:val="28"/>
      </w:rPr>
      <w:t>5 súťažných podkladov</w:t>
    </w:r>
  </w:p>
  <w:p w14:paraId="3664199A" w14:textId="77777777" w:rsidR="008232BB" w:rsidRDefault="008232BB">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multilevel"/>
    <w:tmpl w:val="53649768"/>
    <w:lvl w:ilvl="0">
      <w:start w:val="1"/>
      <w:numFmt w:val="decimal"/>
      <w:pStyle w:val="Nadpis7"/>
      <w:lvlText w:val="%1."/>
      <w:lvlJc w:val="left"/>
      <w:pPr>
        <w:ind w:left="720" w:hanging="360"/>
      </w:pPr>
    </w:lvl>
    <w:lvl w:ilvl="1">
      <w:start w:val="1"/>
      <w:numFmt w:val="decimal"/>
      <w:pStyle w:val="Nadpis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Nadpis4"/>
      <w:isLgl/>
      <w:lvlText w:val="%1.%2.%3.%4"/>
      <w:lvlJc w:val="left"/>
      <w:pPr>
        <w:ind w:left="1080" w:hanging="720"/>
      </w:pPr>
      <w:rPr>
        <w:rFonts w:hint="default"/>
      </w:rPr>
    </w:lvl>
    <w:lvl w:ilvl="4">
      <w:start w:val="1"/>
      <w:numFmt w:val="decimal"/>
      <w:pStyle w:val="Nadpis5"/>
      <w:isLgl/>
      <w:lvlText w:val="%1.%2.%3.%4.%5"/>
      <w:lvlJc w:val="left"/>
      <w:pPr>
        <w:ind w:left="1440" w:hanging="1080"/>
      </w:pPr>
      <w:rPr>
        <w:rFonts w:hint="default"/>
      </w:rPr>
    </w:lvl>
    <w:lvl w:ilvl="5">
      <w:start w:val="1"/>
      <w:numFmt w:val="decimal"/>
      <w:pStyle w:val="Nadpis6"/>
      <w:isLgl/>
      <w:lvlText w:val="%1.%2.%3.%4.%5.%6"/>
      <w:lvlJc w:val="left"/>
      <w:pPr>
        <w:ind w:left="1440" w:hanging="1080"/>
      </w:pPr>
      <w:rPr>
        <w:rFonts w:hint="default"/>
      </w:rPr>
    </w:lvl>
    <w:lvl w:ilvl="6">
      <w:start w:val="1"/>
      <w:numFmt w:val="decimal"/>
      <w:pStyle w:val="Nadpis7"/>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00000B"/>
    <w:multiLevelType w:val="hybridMultilevel"/>
    <w:tmpl w:val="189A769A"/>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4"/>
    <w:multiLevelType w:val="hybridMultilevel"/>
    <w:tmpl w:val="7C3DBD3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6"/>
    <w:multiLevelType w:val="hybridMultilevel"/>
    <w:tmpl w:val="6CEAF08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7"/>
    <w:multiLevelType w:val="hybridMultilevel"/>
    <w:tmpl w:val="22221A7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D"/>
    <w:multiLevelType w:val="hybridMultilevel"/>
    <w:tmpl w:val="440BADFC"/>
    <w:lvl w:ilvl="0" w:tplc="FFFFFFFF">
      <w:start w:val="1"/>
      <w:numFmt w:val="decimal"/>
      <w:lvlText w:val="%1"/>
      <w:lvlJc w:val="left"/>
    </w:lvl>
    <w:lvl w:ilvl="1" w:tplc="FFFFFFFF">
      <w:start w:val="1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1F67A64"/>
    <w:multiLevelType w:val="hybridMultilevel"/>
    <w:tmpl w:val="DA2673EC"/>
    <w:lvl w:ilvl="0" w:tplc="041B0015">
      <w:start w:val="1"/>
      <w:numFmt w:val="upperLetter"/>
      <w:lvlText w:val="%1."/>
      <w:lvlJc w:val="left"/>
      <w:pPr>
        <w:ind w:left="1636" w:hanging="360"/>
      </w:pPr>
      <w:rPr>
        <w:rFonts w:hint="default"/>
      </w:rPr>
    </w:lvl>
    <w:lvl w:ilvl="1" w:tplc="041B0003" w:tentative="1">
      <w:start w:val="1"/>
      <w:numFmt w:val="bullet"/>
      <w:lvlText w:val="o"/>
      <w:lvlJc w:val="left"/>
      <w:pPr>
        <w:ind w:left="2356" w:hanging="360"/>
      </w:pPr>
      <w:rPr>
        <w:rFonts w:ascii="Courier New" w:hAnsi="Courier New" w:cs="Courier New" w:hint="default"/>
      </w:rPr>
    </w:lvl>
    <w:lvl w:ilvl="2" w:tplc="041B0005" w:tentative="1">
      <w:start w:val="1"/>
      <w:numFmt w:val="bullet"/>
      <w:lvlText w:val=""/>
      <w:lvlJc w:val="left"/>
      <w:pPr>
        <w:ind w:left="3076" w:hanging="360"/>
      </w:pPr>
      <w:rPr>
        <w:rFonts w:ascii="Wingdings" w:hAnsi="Wingdings" w:hint="default"/>
      </w:rPr>
    </w:lvl>
    <w:lvl w:ilvl="3" w:tplc="041B0001" w:tentative="1">
      <w:start w:val="1"/>
      <w:numFmt w:val="bullet"/>
      <w:lvlText w:val=""/>
      <w:lvlJc w:val="left"/>
      <w:pPr>
        <w:ind w:left="3796" w:hanging="360"/>
      </w:pPr>
      <w:rPr>
        <w:rFonts w:ascii="Symbol" w:hAnsi="Symbol" w:hint="default"/>
      </w:rPr>
    </w:lvl>
    <w:lvl w:ilvl="4" w:tplc="041B0003" w:tentative="1">
      <w:start w:val="1"/>
      <w:numFmt w:val="bullet"/>
      <w:lvlText w:val="o"/>
      <w:lvlJc w:val="left"/>
      <w:pPr>
        <w:ind w:left="4516" w:hanging="360"/>
      </w:pPr>
      <w:rPr>
        <w:rFonts w:ascii="Courier New" w:hAnsi="Courier New" w:cs="Courier New" w:hint="default"/>
      </w:rPr>
    </w:lvl>
    <w:lvl w:ilvl="5" w:tplc="041B0005" w:tentative="1">
      <w:start w:val="1"/>
      <w:numFmt w:val="bullet"/>
      <w:lvlText w:val=""/>
      <w:lvlJc w:val="left"/>
      <w:pPr>
        <w:ind w:left="5236" w:hanging="360"/>
      </w:pPr>
      <w:rPr>
        <w:rFonts w:ascii="Wingdings" w:hAnsi="Wingdings" w:hint="default"/>
      </w:rPr>
    </w:lvl>
    <w:lvl w:ilvl="6" w:tplc="041B0001" w:tentative="1">
      <w:start w:val="1"/>
      <w:numFmt w:val="bullet"/>
      <w:lvlText w:val=""/>
      <w:lvlJc w:val="left"/>
      <w:pPr>
        <w:ind w:left="5956" w:hanging="360"/>
      </w:pPr>
      <w:rPr>
        <w:rFonts w:ascii="Symbol" w:hAnsi="Symbol" w:hint="default"/>
      </w:rPr>
    </w:lvl>
    <w:lvl w:ilvl="7" w:tplc="041B0003" w:tentative="1">
      <w:start w:val="1"/>
      <w:numFmt w:val="bullet"/>
      <w:lvlText w:val="o"/>
      <w:lvlJc w:val="left"/>
      <w:pPr>
        <w:ind w:left="6676" w:hanging="360"/>
      </w:pPr>
      <w:rPr>
        <w:rFonts w:ascii="Courier New" w:hAnsi="Courier New" w:cs="Courier New" w:hint="default"/>
      </w:rPr>
    </w:lvl>
    <w:lvl w:ilvl="8" w:tplc="041B0005" w:tentative="1">
      <w:start w:val="1"/>
      <w:numFmt w:val="bullet"/>
      <w:lvlText w:val=""/>
      <w:lvlJc w:val="left"/>
      <w:pPr>
        <w:ind w:left="7396" w:hanging="360"/>
      </w:pPr>
      <w:rPr>
        <w:rFonts w:ascii="Wingdings" w:hAnsi="Wingdings" w:hint="default"/>
      </w:rPr>
    </w:lvl>
  </w:abstractNum>
  <w:abstractNum w:abstractNumId="7" w15:restartNumberingAfterBreak="0">
    <w:nsid w:val="026E6D72"/>
    <w:multiLevelType w:val="hybridMultilevel"/>
    <w:tmpl w:val="4D262D02"/>
    <w:lvl w:ilvl="0" w:tplc="041B0015">
      <w:start w:val="1"/>
      <w:numFmt w:val="upp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05460203"/>
    <w:multiLevelType w:val="hybridMultilevel"/>
    <w:tmpl w:val="9F1EC8A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79E7385"/>
    <w:multiLevelType w:val="hybridMultilevel"/>
    <w:tmpl w:val="A7EEDB26"/>
    <w:lvl w:ilvl="0" w:tplc="041B0017">
      <w:start w:val="1"/>
      <w:numFmt w:val="lowerLetter"/>
      <w:lvlText w:val="%1)"/>
      <w:lvlJc w:val="left"/>
      <w:pPr>
        <w:ind w:left="771" w:hanging="360"/>
      </w:pPr>
    </w:lvl>
    <w:lvl w:ilvl="1" w:tplc="041B0019" w:tentative="1">
      <w:start w:val="1"/>
      <w:numFmt w:val="lowerLetter"/>
      <w:lvlText w:val="%2."/>
      <w:lvlJc w:val="left"/>
      <w:pPr>
        <w:ind w:left="1491" w:hanging="360"/>
      </w:pPr>
    </w:lvl>
    <w:lvl w:ilvl="2" w:tplc="041B001B" w:tentative="1">
      <w:start w:val="1"/>
      <w:numFmt w:val="lowerRoman"/>
      <w:lvlText w:val="%3."/>
      <w:lvlJc w:val="right"/>
      <w:pPr>
        <w:ind w:left="2211" w:hanging="180"/>
      </w:pPr>
    </w:lvl>
    <w:lvl w:ilvl="3" w:tplc="041B000F" w:tentative="1">
      <w:start w:val="1"/>
      <w:numFmt w:val="decimal"/>
      <w:lvlText w:val="%4."/>
      <w:lvlJc w:val="left"/>
      <w:pPr>
        <w:ind w:left="2931" w:hanging="360"/>
      </w:pPr>
    </w:lvl>
    <w:lvl w:ilvl="4" w:tplc="041B0019" w:tentative="1">
      <w:start w:val="1"/>
      <w:numFmt w:val="lowerLetter"/>
      <w:lvlText w:val="%5."/>
      <w:lvlJc w:val="left"/>
      <w:pPr>
        <w:ind w:left="3651" w:hanging="360"/>
      </w:pPr>
    </w:lvl>
    <w:lvl w:ilvl="5" w:tplc="041B001B" w:tentative="1">
      <w:start w:val="1"/>
      <w:numFmt w:val="lowerRoman"/>
      <w:lvlText w:val="%6."/>
      <w:lvlJc w:val="right"/>
      <w:pPr>
        <w:ind w:left="4371" w:hanging="180"/>
      </w:pPr>
    </w:lvl>
    <w:lvl w:ilvl="6" w:tplc="041B000F" w:tentative="1">
      <w:start w:val="1"/>
      <w:numFmt w:val="decimal"/>
      <w:lvlText w:val="%7."/>
      <w:lvlJc w:val="left"/>
      <w:pPr>
        <w:ind w:left="5091" w:hanging="360"/>
      </w:pPr>
    </w:lvl>
    <w:lvl w:ilvl="7" w:tplc="041B0019" w:tentative="1">
      <w:start w:val="1"/>
      <w:numFmt w:val="lowerLetter"/>
      <w:lvlText w:val="%8."/>
      <w:lvlJc w:val="left"/>
      <w:pPr>
        <w:ind w:left="5811" w:hanging="360"/>
      </w:pPr>
    </w:lvl>
    <w:lvl w:ilvl="8" w:tplc="041B001B" w:tentative="1">
      <w:start w:val="1"/>
      <w:numFmt w:val="lowerRoman"/>
      <w:lvlText w:val="%9."/>
      <w:lvlJc w:val="right"/>
      <w:pPr>
        <w:ind w:left="6531" w:hanging="180"/>
      </w:pPr>
    </w:lvl>
  </w:abstractNum>
  <w:abstractNum w:abstractNumId="10" w15:restartNumberingAfterBreak="0">
    <w:nsid w:val="086D77B5"/>
    <w:multiLevelType w:val="hybridMultilevel"/>
    <w:tmpl w:val="71B4890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BCB26F6"/>
    <w:multiLevelType w:val="hybridMultilevel"/>
    <w:tmpl w:val="20D4E020"/>
    <w:lvl w:ilvl="0" w:tplc="6164A53A">
      <w:start w:val="1"/>
      <w:numFmt w:val="lowerLetter"/>
      <w:lvlText w:val="%1)"/>
      <w:lvlJc w:val="left"/>
      <w:pPr>
        <w:ind w:left="2629" w:hanging="360"/>
      </w:pPr>
    </w:lvl>
    <w:lvl w:ilvl="1" w:tplc="041B0019">
      <w:start w:val="1"/>
      <w:numFmt w:val="lowerLetter"/>
      <w:lvlText w:val="%2."/>
      <w:lvlJc w:val="left"/>
      <w:pPr>
        <w:ind w:left="3349" w:hanging="360"/>
      </w:pPr>
    </w:lvl>
    <w:lvl w:ilvl="2" w:tplc="041B001B">
      <w:start w:val="1"/>
      <w:numFmt w:val="lowerRoman"/>
      <w:lvlText w:val="%3."/>
      <w:lvlJc w:val="right"/>
      <w:pPr>
        <w:ind w:left="4069" w:hanging="180"/>
      </w:pPr>
    </w:lvl>
    <w:lvl w:ilvl="3" w:tplc="041B000F">
      <w:start w:val="1"/>
      <w:numFmt w:val="decimal"/>
      <w:lvlText w:val="%4."/>
      <w:lvlJc w:val="left"/>
      <w:pPr>
        <w:ind w:left="4789" w:hanging="360"/>
      </w:pPr>
    </w:lvl>
    <w:lvl w:ilvl="4" w:tplc="041B0019">
      <w:start w:val="1"/>
      <w:numFmt w:val="lowerLetter"/>
      <w:lvlText w:val="%5."/>
      <w:lvlJc w:val="left"/>
      <w:pPr>
        <w:ind w:left="5509" w:hanging="360"/>
      </w:pPr>
    </w:lvl>
    <w:lvl w:ilvl="5" w:tplc="041B001B">
      <w:start w:val="1"/>
      <w:numFmt w:val="lowerRoman"/>
      <w:lvlText w:val="%6."/>
      <w:lvlJc w:val="right"/>
      <w:pPr>
        <w:ind w:left="6229" w:hanging="180"/>
      </w:pPr>
    </w:lvl>
    <w:lvl w:ilvl="6" w:tplc="041B000F">
      <w:start w:val="1"/>
      <w:numFmt w:val="decimal"/>
      <w:lvlText w:val="%7."/>
      <w:lvlJc w:val="left"/>
      <w:pPr>
        <w:ind w:left="6949" w:hanging="360"/>
      </w:pPr>
    </w:lvl>
    <w:lvl w:ilvl="7" w:tplc="041B0019">
      <w:start w:val="1"/>
      <w:numFmt w:val="lowerLetter"/>
      <w:lvlText w:val="%8."/>
      <w:lvlJc w:val="left"/>
      <w:pPr>
        <w:ind w:left="7669" w:hanging="360"/>
      </w:pPr>
    </w:lvl>
    <w:lvl w:ilvl="8" w:tplc="041B001B">
      <w:start w:val="1"/>
      <w:numFmt w:val="lowerRoman"/>
      <w:lvlText w:val="%9."/>
      <w:lvlJc w:val="right"/>
      <w:pPr>
        <w:ind w:left="8389" w:hanging="180"/>
      </w:pPr>
    </w:lvl>
  </w:abstractNum>
  <w:abstractNum w:abstractNumId="12" w15:restartNumberingAfterBreak="0">
    <w:nsid w:val="0F887441"/>
    <w:multiLevelType w:val="multilevel"/>
    <w:tmpl w:val="4ED84DA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FDB6B97"/>
    <w:multiLevelType w:val="multilevel"/>
    <w:tmpl w:val="84FAD6F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0C46264"/>
    <w:multiLevelType w:val="hybridMultilevel"/>
    <w:tmpl w:val="68E23FF2"/>
    <w:lvl w:ilvl="0" w:tplc="C7C20724">
      <w:start w:val="1"/>
      <w:numFmt w:val="lowerLetter"/>
      <w:lvlText w:val="%1) "/>
      <w:lvlJc w:val="left"/>
      <w:pPr>
        <w:ind w:left="2062" w:hanging="360"/>
      </w:pPr>
      <w:rPr>
        <w:rFonts w:ascii="Times New Roman" w:hAnsi="Times New Roman" w:cs="Times New Roman" w:hint="default"/>
        <w:b w:val="0"/>
        <w:i w:val="0"/>
        <w:sz w:val="24"/>
        <w:szCs w:val="24"/>
        <w:u w:val="none"/>
      </w:rPr>
    </w:lvl>
    <w:lvl w:ilvl="1" w:tplc="041B0019" w:tentative="1">
      <w:start w:val="1"/>
      <w:numFmt w:val="lowerLetter"/>
      <w:lvlText w:val="%2."/>
      <w:lvlJc w:val="left"/>
      <w:pPr>
        <w:ind w:left="2782" w:hanging="360"/>
      </w:pPr>
    </w:lvl>
    <w:lvl w:ilvl="2" w:tplc="041B001B" w:tentative="1">
      <w:start w:val="1"/>
      <w:numFmt w:val="lowerRoman"/>
      <w:lvlText w:val="%3."/>
      <w:lvlJc w:val="right"/>
      <w:pPr>
        <w:ind w:left="3502" w:hanging="180"/>
      </w:pPr>
    </w:lvl>
    <w:lvl w:ilvl="3" w:tplc="041B000F" w:tentative="1">
      <w:start w:val="1"/>
      <w:numFmt w:val="decimal"/>
      <w:lvlText w:val="%4."/>
      <w:lvlJc w:val="left"/>
      <w:pPr>
        <w:ind w:left="4222" w:hanging="360"/>
      </w:pPr>
    </w:lvl>
    <w:lvl w:ilvl="4" w:tplc="041B0019" w:tentative="1">
      <w:start w:val="1"/>
      <w:numFmt w:val="lowerLetter"/>
      <w:lvlText w:val="%5."/>
      <w:lvlJc w:val="left"/>
      <w:pPr>
        <w:ind w:left="4942" w:hanging="360"/>
      </w:pPr>
    </w:lvl>
    <w:lvl w:ilvl="5" w:tplc="041B001B" w:tentative="1">
      <w:start w:val="1"/>
      <w:numFmt w:val="lowerRoman"/>
      <w:lvlText w:val="%6."/>
      <w:lvlJc w:val="right"/>
      <w:pPr>
        <w:ind w:left="5662" w:hanging="180"/>
      </w:pPr>
    </w:lvl>
    <w:lvl w:ilvl="6" w:tplc="041B000F" w:tentative="1">
      <w:start w:val="1"/>
      <w:numFmt w:val="decimal"/>
      <w:lvlText w:val="%7."/>
      <w:lvlJc w:val="left"/>
      <w:pPr>
        <w:ind w:left="6382" w:hanging="360"/>
      </w:pPr>
    </w:lvl>
    <w:lvl w:ilvl="7" w:tplc="041B0019" w:tentative="1">
      <w:start w:val="1"/>
      <w:numFmt w:val="lowerLetter"/>
      <w:lvlText w:val="%8."/>
      <w:lvlJc w:val="left"/>
      <w:pPr>
        <w:ind w:left="7102" w:hanging="360"/>
      </w:pPr>
    </w:lvl>
    <w:lvl w:ilvl="8" w:tplc="041B001B" w:tentative="1">
      <w:start w:val="1"/>
      <w:numFmt w:val="lowerRoman"/>
      <w:lvlText w:val="%9."/>
      <w:lvlJc w:val="right"/>
      <w:pPr>
        <w:ind w:left="7822" w:hanging="180"/>
      </w:pPr>
    </w:lvl>
  </w:abstractNum>
  <w:abstractNum w:abstractNumId="15" w15:restartNumberingAfterBreak="0">
    <w:nsid w:val="124817C1"/>
    <w:multiLevelType w:val="hybridMultilevel"/>
    <w:tmpl w:val="6EFC2D4C"/>
    <w:lvl w:ilvl="0" w:tplc="6A582C1A">
      <w:start w:val="1"/>
      <w:numFmt w:val="lowerLetter"/>
      <w:lvlText w:val="%1)"/>
      <w:lvlJc w:val="left"/>
      <w:pPr>
        <w:ind w:left="1152" w:hanging="360"/>
      </w:pPr>
      <w:rPr>
        <w:rFonts w:hint="default"/>
      </w:rPr>
    </w:lvl>
    <w:lvl w:ilvl="1" w:tplc="041B0019" w:tentative="1">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16" w15:restartNumberingAfterBreak="0">
    <w:nsid w:val="15BF659D"/>
    <w:multiLevelType w:val="hybridMultilevel"/>
    <w:tmpl w:val="ACF0239C"/>
    <w:lvl w:ilvl="0" w:tplc="9DB00AF0">
      <w:start w:val="1"/>
      <w:numFmt w:val="decimal"/>
      <w:lvlText w:val="%1."/>
      <w:lvlJc w:val="left"/>
      <w:pPr>
        <w:ind w:left="502" w:hanging="360"/>
      </w:pPr>
      <w:rPr>
        <w:rFonts w:hint="default"/>
        <w:b/>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7" w15:restartNumberingAfterBreak="0">
    <w:nsid w:val="18122AEA"/>
    <w:multiLevelType w:val="multilevel"/>
    <w:tmpl w:val="8ED286A6"/>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87B5FB7"/>
    <w:multiLevelType w:val="multilevel"/>
    <w:tmpl w:val="686EA79E"/>
    <w:lvl w:ilvl="0">
      <w:start w:val="1"/>
      <w:numFmt w:val="decimal"/>
      <w:lvlText w:val="%1."/>
      <w:lvlJc w:val="left"/>
      <w:pPr>
        <w:ind w:left="360" w:hanging="360"/>
      </w:pPr>
    </w:lvl>
    <w:lvl w:ilvl="1">
      <w:start w:val="1"/>
      <w:numFmt w:val="decimal"/>
      <w:lvlText w:val="%1.%2."/>
      <w:lvlJc w:val="left"/>
      <w:pPr>
        <w:ind w:left="792" w:hanging="432"/>
      </w:pPr>
    </w:lvl>
    <w:lvl w:ilvl="2">
      <w:numFmt w:val="bullet"/>
      <w:lvlText w:val="-"/>
      <w:lvlJc w:val="left"/>
      <w:pPr>
        <w:ind w:left="1224" w:hanging="504"/>
      </w:pPr>
      <w:rPr>
        <w:rFonts w:ascii="Arial" w:eastAsia="Times New Roman"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95C1D5E"/>
    <w:multiLevelType w:val="hybridMultilevel"/>
    <w:tmpl w:val="68E23FF2"/>
    <w:lvl w:ilvl="0" w:tplc="C7C20724">
      <w:start w:val="1"/>
      <w:numFmt w:val="lowerLetter"/>
      <w:lvlText w:val="%1) "/>
      <w:lvlJc w:val="left"/>
      <w:pPr>
        <w:ind w:left="720" w:hanging="360"/>
      </w:pPr>
      <w:rPr>
        <w:rFonts w:ascii="Times New Roman" w:hAnsi="Times New Roman" w:cs="Times New Roman" w:hint="default"/>
        <w:b w:val="0"/>
        <w:i w:val="0"/>
        <w:sz w:val="24"/>
        <w:szCs w:val="24"/>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1E6A019D"/>
    <w:multiLevelType w:val="hybridMultilevel"/>
    <w:tmpl w:val="2DE2B9C6"/>
    <w:lvl w:ilvl="0" w:tplc="33D0FFA0">
      <w:numFmt w:val="bullet"/>
      <w:lvlText w:val="-"/>
      <w:lvlJc w:val="left"/>
      <w:pPr>
        <w:ind w:left="1080" w:hanging="360"/>
      </w:pPr>
      <w:rPr>
        <w:rFonts w:ascii="Garamond" w:eastAsia="Times New Roman" w:hAnsi="Garamond"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1" w15:restartNumberingAfterBreak="0">
    <w:nsid w:val="1FE67EC4"/>
    <w:multiLevelType w:val="hybridMultilevel"/>
    <w:tmpl w:val="68E23FF2"/>
    <w:lvl w:ilvl="0" w:tplc="C7C20724">
      <w:start w:val="1"/>
      <w:numFmt w:val="lowerLetter"/>
      <w:lvlText w:val="%1) "/>
      <w:lvlJc w:val="left"/>
      <w:pPr>
        <w:ind w:left="720" w:hanging="360"/>
      </w:pPr>
      <w:rPr>
        <w:rFonts w:ascii="Times New Roman" w:hAnsi="Times New Roman" w:cs="Times New Roman" w:hint="default"/>
        <w:b w:val="0"/>
        <w:i w:val="0"/>
        <w:sz w:val="24"/>
        <w:szCs w:val="24"/>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85B719A"/>
    <w:multiLevelType w:val="hybridMultilevel"/>
    <w:tmpl w:val="A1F6C682"/>
    <w:lvl w:ilvl="0" w:tplc="041B0017">
      <w:start w:val="1"/>
      <w:numFmt w:val="lowerLetter"/>
      <w:lvlText w:val="%1)"/>
      <w:lvlJc w:val="left"/>
      <w:pPr>
        <w:ind w:left="1004" w:hanging="360"/>
      </w:pPr>
      <w:rPr>
        <w:rFonts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3" w15:restartNumberingAfterBreak="0">
    <w:nsid w:val="2AB5213F"/>
    <w:multiLevelType w:val="hybridMultilevel"/>
    <w:tmpl w:val="636E088C"/>
    <w:lvl w:ilvl="0" w:tplc="041B0017">
      <w:start w:val="1"/>
      <w:numFmt w:val="lowerLetter"/>
      <w:lvlText w:val="%1)"/>
      <w:lvlJc w:val="left"/>
      <w:pPr>
        <w:ind w:left="771" w:hanging="360"/>
      </w:pPr>
    </w:lvl>
    <w:lvl w:ilvl="1" w:tplc="041B0019" w:tentative="1">
      <w:start w:val="1"/>
      <w:numFmt w:val="lowerLetter"/>
      <w:lvlText w:val="%2."/>
      <w:lvlJc w:val="left"/>
      <w:pPr>
        <w:ind w:left="1491" w:hanging="360"/>
      </w:pPr>
    </w:lvl>
    <w:lvl w:ilvl="2" w:tplc="041B001B" w:tentative="1">
      <w:start w:val="1"/>
      <w:numFmt w:val="lowerRoman"/>
      <w:lvlText w:val="%3."/>
      <w:lvlJc w:val="right"/>
      <w:pPr>
        <w:ind w:left="2211" w:hanging="180"/>
      </w:pPr>
    </w:lvl>
    <w:lvl w:ilvl="3" w:tplc="041B000F" w:tentative="1">
      <w:start w:val="1"/>
      <w:numFmt w:val="decimal"/>
      <w:lvlText w:val="%4."/>
      <w:lvlJc w:val="left"/>
      <w:pPr>
        <w:ind w:left="2931" w:hanging="360"/>
      </w:pPr>
    </w:lvl>
    <w:lvl w:ilvl="4" w:tplc="041B0019" w:tentative="1">
      <w:start w:val="1"/>
      <w:numFmt w:val="lowerLetter"/>
      <w:lvlText w:val="%5."/>
      <w:lvlJc w:val="left"/>
      <w:pPr>
        <w:ind w:left="3651" w:hanging="360"/>
      </w:pPr>
    </w:lvl>
    <w:lvl w:ilvl="5" w:tplc="041B001B" w:tentative="1">
      <w:start w:val="1"/>
      <w:numFmt w:val="lowerRoman"/>
      <w:lvlText w:val="%6."/>
      <w:lvlJc w:val="right"/>
      <w:pPr>
        <w:ind w:left="4371" w:hanging="180"/>
      </w:pPr>
    </w:lvl>
    <w:lvl w:ilvl="6" w:tplc="041B000F" w:tentative="1">
      <w:start w:val="1"/>
      <w:numFmt w:val="decimal"/>
      <w:lvlText w:val="%7."/>
      <w:lvlJc w:val="left"/>
      <w:pPr>
        <w:ind w:left="5091" w:hanging="360"/>
      </w:pPr>
    </w:lvl>
    <w:lvl w:ilvl="7" w:tplc="041B0019" w:tentative="1">
      <w:start w:val="1"/>
      <w:numFmt w:val="lowerLetter"/>
      <w:lvlText w:val="%8."/>
      <w:lvlJc w:val="left"/>
      <w:pPr>
        <w:ind w:left="5811" w:hanging="360"/>
      </w:pPr>
    </w:lvl>
    <w:lvl w:ilvl="8" w:tplc="041B001B" w:tentative="1">
      <w:start w:val="1"/>
      <w:numFmt w:val="lowerRoman"/>
      <w:lvlText w:val="%9."/>
      <w:lvlJc w:val="right"/>
      <w:pPr>
        <w:ind w:left="6531" w:hanging="180"/>
      </w:pPr>
    </w:lvl>
  </w:abstractNum>
  <w:abstractNum w:abstractNumId="24" w15:restartNumberingAfterBreak="0">
    <w:nsid w:val="2D57186B"/>
    <w:multiLevelType w:val="multilevel"/>
    <w:tmpl w:val="EB8025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FFE5FE1"/>
    <w:multiLevelType w:val="hybridMultilevel"/>
    <w:tmpl w:val="949E19E0"/>
    <w:lvl w:ilvl="0" w:tplc="331E82C2">
      <w:start w:val="1"/>
      <w:numFmt w:val="lowerLetter"/>
      <w:lvlText w:val="%1)"/>
      <w:lvlJc w:val="left"/>
      <w:pPr>
        <w:tabs>
          <w:tab w:val="num" w:pos="720"/>
        </w:tabs>
        <w:ind w:left="720" w:hanging="420"/>
      </w:pPr>
    </w:lvl>
    <w:lvl w:ilvl="1" w:tplc="20D864C8">
      <w:start w:val="1"/>
      <w:numFmt w:val="decimal"/>
      <w:lvlText w:val="%2."/>
      <w:lvlJc w:val="left"/>
      <w:pPr>
        <w:tabs>
          <w:tab w:val="num" w:pos="1380"/>
        </w:tabs>
        <w:ind w:left="1380" w:hanging="360"/>
      </w:pPr>
    </w:lvl>
    <w:lvl w:ilvl="2" w:tplc="0405001B">
      <w:start w:val="1"/>
      <w:numFmt w:val="lowerRoman"/>
      <w:lvlText w:val="%3."/>
      <w:lvlJc w:val="right"/>
      <w:pPr>
        <w:tabs>
          <w:tab w:val="num" w:pos="2100"/>
        </w:tabs>
        <w:ind w:left="2100" w:hanging="180"/>
      </w:pPr>
    </w:lvl>
    <w:lvl w:ilvl="3" w:tplc="0405000F">
      <w:start w:val="1"/>
      <w:numFmt w:val="decimal"/>
      <w:lvlText w:val="%4."/>
      <w:lvlJc w:val="left"/>
      <w:pPr>
        <w:tabs>
          <w:tab w:val="num" w:pos="2820"/>
        </w:tabs>
        <w:ind w:left="2820" w:hanging="360"/>
      </w:pPr>
    </w:lvl>
    <w:lvl w:ilvl="4" w:tplc="04050019">
      <w:start w:val="1"/>
      <w:numFmt w:val="lowerLetter"/>
      <w:lvlText w:val="%5."/>
      <w:lvlJc w:val="left"/>
      <w:pPr>
        <w:tabs>
          <w:tab w:val="num" w:pos="3540"/>
        </w:tabs>
        <w:ind w:left="3540" w:hanging="360"/>
      </w:pPr>
    </w:lvl>
    <w:lvl w:ilvl="5" w:tplc="0405001B">
      <w:start w:val="1"/>
      <w:numFmt w:val="lowerRoman"/>
      <w:lvlText w:val="%6."/>
      <w:lvlJc w:val="right"/>
      <w:pPr>
        <w:tabs>
          <w:tab w:val="num" w:pos="4260"/>
        </w:tabs>
        <w:ind w:left="4260" w:hanging="180"/>
      </w:pPr>
    </w:lvl>
    <w:lvl w:ilvl="6" w:tplc="0405000F">
      <w:start w:val="1"/>
      <w:numFmt w:val="decimal"/>
      <w:lvlText w:val="%7."/>
      <w:lvlJc w:val="left"/>
      <w:pPr>
        <w:tabs>
          <w:tab w:val="num" w:pos="4980"/>
        </w:tabs>
        <w:ind w:left="4980" w:hanging="360"/>
      </w:pPr>
    </w:lvl>
    <w:lvl w:ilvl="7" w:tplc="04050019">
      <w:start w:val="1"/>
      <w:numFmt w:val="lowerLetter"/>
      <w:lvlText w:val="%8."/>
      <w:lvlJc w:val="left"/>
      <w:pPr>
        <w:tabs>
          <w:tab w:val="num" w:pos="5700"/>
        </w:tabs>
        <w:ind w:left="5700" w:hanging="360"/>
      </w:pPr>
    </w:lvl>
    <w:lvl w:ilvl="8" w:tplc="0405001B">
      <w:start w:val="1"/>
      <w:numFmt w:val="lowerRoman"/>
      <w:lvlText w:val="%9."/>
      <w:lvlJc w:val="right"/>
      <w:pPr>
        <w:tabs>
          <w:tab w:val="num" w:pos="6420"/>
        </w:tabs>
        <w:ind w:left="6420" w:hanging="180"/>
      </w:pPr>
    </w:lvl>
  </w:abstractNum>
  <w:abstractNum w:abstractNumId="26" w15:restartNumberingAfterBreak="0">
    <w:nsid w:val="38513F4B"/>
    <w:multiLevelType w:val="hybridMultilevel"/>
    <w:tmpl w:val="68E23FF2"/>
    <w:lvl w:ilvl="0" w:tplc="C7C20724">
      <w:start w:val="1"/>
      <w:numFmt w:val="lowerLetter"/>
      <w:lvlText w:val="%1) "/>
      <w:lvlJc w:val="left"/>
      <w:pPr>
        <w:ind w:left="720" w:hanging="360"/>
      </w:pPr>
      <w:rPr>
        <w:rFonts w:ascii="Times New Roman" w:hAnsi="Times New Roman" w:cs="Times New Roman" w:hint="default"/>
        <w:b w:val="0"/>
        <w:i w:val="0"/>
        <w:sz w:val="24"/>
        <w:szCs w:val="24"/>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386C568B"/>
    <w:multiLevelType w:val="hybridMultilevel"/>
    <w:tmpl w:val="4CAE2182"/>
    <w:lvl w:ilvl="0" w:tplc="00C0248C">
      <w:numFmt w:val="bullet"/>
      <w:lvlText w:val="-"/>
      <w:lvlJc w:val="left"/>
      <w:pPr>
        <w:ind w:left="720" w:hanging="360"/>
      </w:pPr>
      <w:rPr>
        <w:rFonts w:ascii="Arial" w:eastAsia="Times New Roman" w:hAnsi="Arial" w:cs="Arial" w:hint="default"/>
      </w:rPr>
    </w:lvl>
    <w:lvl w:ilvl="1" w:tplc="00C0248C">
      <w:numFmt w:val="bullet"/>
      <w:lvlText w:val="-"/>
      <w:lvlJc w:val="left"/>
      <w:pPr>
        <w:ind w:left="1440" w:hanging="360"/>
      </w:pPr>
      <w:rPr>
        <w:rFonts w:ascii="Arial" w:eastAsia="Times New Roman" w:hAnsi="Arial" w:cs="Aria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AE1108A"/>
    <w:multiLevelType w:val="hybridMultilevel"/>
    <w:tmpl w:val="7592D6AE"/>
    <w:lvl w:ilvl="0" w:tplc="C37E6FC6">
      <w:start w:val="1"/>
      <w:numFmt w:val="decimal"/>
      <w:pStyle w:val="wazzatext"/>
      <w:lvlText w:val="%1"/>
      <w:lvlJc w:val="left"/>
      <w:pPr>
        <w:ind w:left="426" w:hanging="360"/>
      </w:pPr>
      <w:rPr>
        <w:rFonts w:cs="Times New Roman" w:hint="default"/>
      </w:rPr>
    </w:lvl>
    <w:lvl w:ilvl="1" w:tplc="0409000F">
      <w:start w:val="1"/>
      <w:numFmt w:val="decimal"/>
      <w:lvlText w:val="%2."/>
      <w:lvlJc w:val="left"/>
      <w:pPr>
        <w:ind w:left="1440" w:hanging="360"/>
      </w:pPr>
    </w:lvl>
    <w:lvl w:ilvl="2" w:tplc="1B304A1C">
      <w:start w:val="1"/>
      <w:numFmt w:val="lowerRoman"/>
      <w:lvlText w:val="%3."/>
      <w:lvlJc w:val="right"/>
      <w:pPr>
        <w:ind w:left="2160" w:hanging="180"/>
      </w:pPr>
      <w:rPr>
        <w:rFonts w:cs="Times New Roman"/>
      </w:rPr>
    </w:lvl>
    <w:lvl w:ilvl="3" w:tplc="97E0D254">
      <w:start w:val="1"/>
      <w:numFmt w:val="decimal"/>
      <w:lvlText w:val="%4."/>
      <w:lvlJc w:val="left"/>
      <w:pPr>
        <w:ind w:left="2880" w:hanging="360"/>
      </w:pPr>
      <w:rPr>
        <w:rFonts w:cs="Times New Roman"/>
      </w:rPr>
    </w:lvl>
    <w:lvl w:ilvl="4" w:tplc="9AF06F10">
      <w:start w:val="1"/>
      <w:numFmt w:val="lowerLetter"/>
      <w:lvlText w:val="%5."/>
      <w:lvlJc w:val="left"/>
      <w:pPr>
        <w:ind w:left="3600" w:hanging="360"/>
      </w:pPr>
      <w:rPr>
        <w:rFonts w:cs="Times New Roman"/>
      </w:rPr>
    </w:lvl>
    <w:lvl w:ilvl="5" w:tplc="32DA4A4E">
      <w:start w:val="1"/>
      <w:numFmt w:val="lowerRoman"/>
      <w:lvlText w:val="%6."/>
      <w:lvlJc w:val="right"/>
      <w:pPr>
        <w:ind w:left="4320" w:hanging="180"/>
      </w:pPr>
      <w:rPr>
        <w:rFonts w:cs="Times New Roman"/>
      </w:rPr>
    </w:lvl>
    <w:lvl w:ilvl="6" w:tplc="1090BDF0">
      <w:start w:val="1"/>
      <w:numFmt w:val="decimal"/>
      <w:lvlText w:val="%7."/>
      <w:lvlJc w:val="left"/>
      <w:pPr>
        <w:ind w:left="5040" w:hanging="360"/>
      </w:pPr>
      <w:rPr>
        <w:rFonts w:cs="Times New Roman"/>
      </w:rPr>
    </w:lvl>
    <w:lvl w:ilvl="7" w:tplc="306C1746">
      <w:start w:val="1"/>
      <w:numFmt w:val="lowerLetter"/>
      <w:lvlText w:val="%8."/>
      <w:lvlJc w:val="left"/>
      <w:pPr>
        <w:ind w:left="5760" w:hanging="360"/>
      </w:pPr>
      <w:rPr>
        <w:rFonts w:cs="Times New Roman"/>
      </w:rPr>
    </w:lvl>
    <w:lvl w:ilvl="8" w:tplc="4D8EBD3A">
      <w:start w:val="1"/>
      <w:numFmt w:val="lowerRoman"/>
      <w:lvlText w:val="%9."/>
      <w:lvlJc w:val="right"/>
      <w:pPr>
        <w:ind w:left="6480" w:hanging="180"/>
      </w:pPr>
      <w:rPr>
        <w:rFonts w:cs="Times New Roman"/>
      </w:rPr>
    </w:lvl>
  </w:abstractNum>
  <w:abstractNum w:abstractNumId="29" w15:restartNumberingAfterBreak="0">
    <w:nsid w:val="3BFB4A7B"/>
    <w:multiLevelType w:val="hybridMultilevel"/>
    <w:tmpl w:val="C78CD6FC"/>
    <w:lvl w:ilvl="0" w:tplc="B260BA6E">
      <w:start w:val="1"/>
      <w:numFmt w:val="bullet"/>
      <w:lvlText w:val="-"/>
      <w:lvlJc w:val="left"/>
      <w:pPr>
        <w:ind w:left="720" w:hanging="360"/>
      </w:pPr>
      <w:rPr>
        <w:rFonts w:ascii="Arial" w:eastAsia="Times New Roman" w:hAnsi="Arial" w:cs="Aria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D0E0F26"/>
    <w:multiLevelType w:val="hybridMultilevel"/>
    <w:tmpl w:val="8556AD3A"/>
    <w:lvl w:ilvl="0" w:tplc="E33AAD08">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93719AC"/>
    <w:multiLevelType w:val="hybridMultilevel"/>
    <w:tmpl w:val="41C828A4"/>
    <w:lvl w:ilvl="0" w:tplc="B5E6D2F2">
      <w:start w:val="1"/>
      <w:numFmt w:val="bullet"/>
      <w:lvlText w:val="-"/>
      <w:lvlJc w:val="left"/>
      <w:pPr>
        <w:ind w:left="2138" w:hanging="360"/>
      </w:pPr>
      <w:rPr>
        <w:rFonts w:ascii="Arial" w:eastAsia="Times New Roman" w:hAnsi="Arial" w:cs="Arial" w:hint="default"/>
      </w:rPr>
    </w:lvl>
    <w:lvl w:ilvl="1" w:tplc="041B0003">
      <w:start w:val="1"/>
      <w:numFmt w:val="bullet"/>
      <w:lvlText w:val="o"/>
      <w:lvlJc w:val="left"/>
      <w:pPr>
        <w:ind w:left="2858" w:hanging="360"/>
      </w:pPr>
      <w:rPr>
        <w:rFonts w:ascii="Courier New" w:hAnsi="Courier New" w:cs="Courier New" w:hint="default"/>
      </w:rPr>
    </w:lvl>
    <w:lvl w:ilvl="2" w:tplc="041B0005">
      <w:start w:val="1"/>
      <w:numFmt w:val="bullet"/>
      <w:lvlText w:val=""/>
      <w:lvlJc w:val="left"/>
      <w:pPr>
        <w:ind w:left="3578" w:hanging="360"/>
      </w:pPr>
      <w:rPr>
        <w:rFonts w:ascii="Wingdings" w:hAnsi="Wingdings" w:hint="default"/>
      </w:rPr>
    </w:lvl>
    <w:lvl w:ilvl="3" w:tplc="041B0001">
      <w:start w:val="1"/>
      <w:numFmt w:val="bullet"/>
      <w:lvlText w:val=""/>
      <w:lvlJc w:val="left"/>
      <w:pPr>
        <w:ind w:left="4298" w:hanging="360"/>
      </w:pPr>
      <w:rPr>
        <w:rFonts w:ascii="Symbol" w:hAnsi="Symbol" w:hint="default"/>
      </w:rPr>
    </w:lvl>
    <w:lvl w:ilvl="4" w:tplc="041B0003">
      <w:start w:val="1"/>
      <w:numFmt w:val="bullet"/>
      <w:lvlText w:val="o"/>
      <w:lvlJc w:val="left"/>
      <w:pPr>
        <w:ind w:left="5018" w:hanging="360"/>
      </w:pPr>
      <w:rPr>
        <w:rFonts w:ascii="Courier New" w:hAnsi="Courier New" w:cs="Courier New" w:hint="default"/>
      </w:rPr>
    </w:lvl>
    <w:lvl w:ilvl="5" w:tplc="041B0005">
      <w:start w:val="1"/>
      <w:numFmt w:val="bullet"/>
      <w:lvlText w:val=""/>
      <w:lvlJc w:val="left"/>
      <w:pPr>
        <w:ind w:left="5738" w:hanging="360"/>
      </w:pPr>
      <w:rPr>
        <w:rFonts w:ascii="Wingdings" w:hAnsi="Wingdings" w:hint="default"/>
      </w:rPr>
    </w:lvl>
    <w:lvl w:ilvl="6" w:tplc="041B0001">
      <w:start w:val="1"/>
      <w:numFmt w:val="bullet"/>
      <w:lvlText w:val=""/>
      <w:lvlJc w:val="left"/>
      <w:pPr>
        <w:ind w:left="6458" w:hanging="360"/>
      </w:pPr>
      <w:rPr>
        <w:rFonts w:ascii="Symbol" w:hAnsi="Symbol" w:hint="default"/>
      </w:rPr>
    </w:lvl>
    <w:lvl w:ilvl="7" w:tplc="041B0003">
      <w:start w:val="1"/>
      <w:numFmt w:val="bullet"/>
      <w:lvlText w:val="o"/>
      <w:lvlJc w:val="left"/>
      <w:pPr>
        <w:ind w:left="7178" w:hanging="360"/>
      </w:pPr>
      <w:rPr>
        <w:rFonts w:ascii="Courier New" w:hAnsi="Courier New" w:cs="Courier New" w:hint="default"/>
      </w:rPr>
    </w:lvl>
    <w:lvl w:ilvl="8" w:tplc="041B0005">
      <w:start w:val="1"/>
      <w:numFmt w:val="bullet"/>
      <w:lvlText w:val=""/>
      <w:lvlJc w:val="left"/>
      <w:pPr>
        <w:ind w:left="7898" w:hanging="360"/>
      </w:pPr>
      <w:rPr>
        <w:rFonts w:ascii="Wingdings" w:hAnsi="Wingdings" w:hint="default"/>
      </w:rPr>
    </w:lvl>
  </w:abstractNum>
  <w:abstractNum w:abstractNumId="32" w15:restartNumberingAfterBreak="0">
    <w:nsid w:val="4B2809CF"/>
    <w:multiLevelType w:val="multilevel"/>
    <w:tmpl w:val="7A8CC0FE"/>
    <w:lvl w:ilvl="0">
      <w:start w:val="1"/>
      <w:numFmt w:val="decimal"/>
      <w:lvlText w:val="%1."/>
      <w:lvlJc w:val="left"/>
      <w:pPr>
        <w:ind w:left="720" w:hanging="360"/>
      </w:pPr>
      <w:rPr>
        <w:rFonts w:hint="default"/>
      </w:rPr>
    </w:lvl>
    <w:lvl w:ilvl="1">
      <w:start w:val="1"/>
      <w:numFmt w:val="decimal"/>
      <w:isLgl/>
      <w:lvlText w:val="%1.%2"/>
      <w:lvlJc w:val="left"/>
      <w:pPr>
        <w:ind w:left="729" w:hanging="360"/>
      </w:pPr>
      <w:rPr>
        <w:rFonts w:hint="default"/>
      </w:rPr>
    </w:lvl>
    <w:lvl w:ilvl="2">
      <w:start w:val="1"/>
      <w:numFmt w:val="decimal"/>
      <w:isLgl/>
      <w:lvlText w:val="%1.%2.%3"/>
      <w:lvlJc w:val="left"/>
      <w:pPr>
        <w:ind w:left="1098"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116" w:hanging="72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494" w:hanging="1080"/>
      </w:pPr>
      <w:rPr>
        <w:rFonts w:hint="default"/>
      </w:rPr>
    </w:lvl>
    <w:lvl w:ilvl="7">
      <w:start w:val="1"/>
      <w:numFmt w:val="decimal"/>
      <w:isLgl/>
      <w:lvlText w:val="%1.%2.%3.%4.%5.%6.%7.%8"/>
      <w:lvlJc w:val="left"/>
      <w:pPr>
        <w:ind w:left="1863" w:hanging="1440"/>
      </w:pPr>
      <w:rPr>
        <w:rFonts w:hint="default"/>
      </w:rPr>
    </w:lvl>
    <w:lvl w:ilvl="8">
      <w:start w:val="1"/>
      <w:numFmt w:val="decimal"/>
      <w:isLgl/>
      <w:lvlText w:val="%1.%2.%3.%4.%5.%6.%7.%8.%9"/>
      <w:lvlJc w:val="left"/>
      <w:pPr>
        <w:ind w:left="1872" w:hanging="1440"/>
      </w:pPr>
      <w:rPr>
        <w:rFonts w:hint="default"/>
      </w:rPr>
    </w:lvl>
  </w:abstractNum>
  <w:abstractNum w:abstractNumId="33" w15:restartNumberingAfterBreak="0">
    <w:nsid w:val="4D1024EB"/>
    <w:multiLevelType w:val="multilevel"/>
    <w:tmpl w:val="041B001D"/>
    <w:styleLink w:val="Styl2"/>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ascii="Times New Roman" w:eastAsia="Times New Roman" w:hAnsi="Times New Roman"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4D9E69B9"/>
    <w:multiLevelType w:val="multilevel"/>
    <w:tmpl w:val="B2143C2C"/>
    <w:lvl w:ilvl="0">
      <w:start w:val="1"/>
      <w:numFmt w:val="decimal"/>
      <w:lvlText w:val="%1."/>
      <w:lvlJc w:val="left"/>
      <w:pPr>
        <w:ind w:left="360" w:hanging="360"/>
      </w:pPr>
    </w:lvl>
    <w:lvl w:ilvl="1">
      <w:start w:val="1"/>
      <w:numFmt w:val="decimal"/>
      <w:lvlText w:val="%1.%2."/>
      <w:lvlJc w:val="left"/>
      <w:pPr>
        <w:ind w:left="792" w:hanging="432"/>
      </w:pPr>
      <w:rPr>
        <w: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D9E7C44"/>
    <w:multiLevelType w:val="hybridMultilevel"/>
    <w:tmpl w:val="FE4EC40A"/>
    <w:lvl w:ilvl="0" w:tplc="E3ACF4A0">
      <w:start w:val="1"/>
      <w:numFmt w:val="upperLetter"/>
      <w:lvlText w:val="%1."/>
      <w:lvlJc w:val="left"/>
      <w:pPr>
        <w:tabs>
          <w:tab w:val="num" w:pos="360"/>
        </w:tabs>
        <w:ind w:left="360" w:hanging="360"/>
      </w:pPr>
      <w:rPr>
        <w:b/>
      </w:rPr>
    </w:lvl>
    <w:lvl w:ilvl="1" w:tplc="620826E6">
      <w:start w:val="1"/>
      <w:numFmt w:val="lowerLetter"/>
      <w:lvlText w:val="%2)"/>
      <w:lvlJc w:val="left"/>
      <w:pPr>
        <w:tabs>
          <w:tab w:val="num" w:pos="725"/>
        </w:tabs>
        <w:ind w:left="725" w:hanging="375"/>
      </w:pPr>
      <w:rPr>
        <w:rFonts w:cs="Times New Roman"/>
        <w:b w:val="0"/>
        <w:color w:val="auto"/>
      </w:rPr>
    </w:lvl>
    <w:lvl w:ilvl="2" w:tplc="041B001B">
      <w:start w:val="1"/>
      <w:numFmt w:val="lowerRoman"/>
      <w:lvlText w:val="%3."/>
      <w:lvlJc w:val="right"/>
      <w:pPr>
        <w:tabs>
          <w:tab w:val="num" w:pos="1800"/>
        </w:tabs>
        <w:ind w:left="1800" w:hanging="180"/>
      </w:pPr>
    </w:lvl>
    <w:lvl w:ilvl="3" w:tplc="041B000F">
      <w:start w:val="1"/>
      <w:numFmt w:val="decimal"/>
      <w:lvlText w:val="%4."/>
      <w:lvlJc w:val="left"/>
      <w:pPr>
        <w:tabs>
          <w:tab w:val="num" w:pos="2520"/>
        </w:tabs>
        <w:ind w:left="2520" w:hanging="360"/>
      </w:pPr>
    </w:lvl>
    <w:lvl w:ilvl="4" w:tplc="041B0019">
      <w:start w:val="1"/>
      <w:numFmt w:val="lowerLetter"/>
      <w:lvlText w:val="%5."/>
      <w:lvlJc w:val="left"/>
      <w:pPr>
        <w:tabs>
          <w:tab w:val="num" w:pos="3240"/>
        </w:tabs>
        <w:ind w:left="3240" w:hanging="360"/>
      </w:pPr>
    </w:lvl>
    <w:lvl w:ilvl="5" w:tplc="041B001B">
      <w:start w:val="1"/>
      <w:numFmt w:val="lowerRoman"/>
      <w:lvlText w:val="%6."/>
      <w:lvlJc w:val="right"/>
      <w:pPr>
        <w:tabs>
          <w:tab w:val="num" w:pos="3960"/>
        </w:tabs>
        <w:ind w:left="3960" w:hanging="180"/>
      </w:pPr>
    </w:lvl>
    <w:lvl w:ilvl="6" w:tplc="041B000F">
      <w:start w:val="1"/>
      <w:numFmt w:val="decimal"/>
      <w:lvlText w:val="%7."/>
      <w:lvlJc w:val="left"/>
      <w:pPr>
        <w:tabs>
          <w:tab w:val="num" w:pos="4680"/>
        </w:tabs>
        <w:ind w:left="4680" w:hanging="360"/>
      </w:pPr>
    </w:lvl>
    <w:lvl w:ilvl="7" w:tplc="041B0019">
      <w:start w:val="1"/>
      <w:numFmt w:val="lowerLetter"/>
      <w:lvlText w:val="%8."/>
      <w:lvlJc w:val="left"/>
      <w:pPr>
        <w:tabs>
          <w:tab w:val="num" w:pos="5400"/>
        </w:tabs>
        <w:ind w:left="5400" w:hanging="360"/>
      </w:pPr>
    </w:lvl>
    <w:lvl w:ilvl="8" w:tplc="041B001B">
      <w:start w:val="1"/>
      <w:numFmt w:val="lowerRoman"/>
      <w:lvlText w:val="%9."/>
      <w:lvlJc w:val="right"/>
      <w:pPr>
        <w:tabs>
          <w:tab w:val="num" w:pos="6120"/>
        </w:tabs>
        <w:ind w:left="6120" w:hanging="180"/>
      </w:pPr>
    </w:lvl>
  </w:abstractNum>
  <w:abstractNum w:abstractNumId="36" w15:restartNumberingAfterBreak="0">
    <w:nsid w:val="51C00238"/>
    <w:multiLevelType w:val="hybridMultilevel"/>
    <w:tmpl w:val="FAB0F776"/>
    <w:lvl w:ilvl="0" w:tplc="041B0017">
      <w:start w:val="1"/>
      <w:numFmt w:val="lowerLetter"/>
      <w:lvlText w:val="%1)"/>
      <w:lvlJc w:val="left"/>
      <w:pPr>
        <w:ind w:left="771" w:hanging="360"/>
      </w:pPr>
    </w:lvl>
    <w:lvl w:ilvl="1" w:tplc="041B0019" w:tentative="1">
      <w:start w:val="1"/>
      <w:numFmt w:val="lowerLetter"/>
      <w:lvlText w:val="%2."/>
      <w:lvlJc w:val="left"/>
      <w:pPr>
        <w:ind w:left="1491" w:hanging="360"/>
      </w:pPr>
    </w:lvl>
    <w:lvl w:ilvl="2" w:tplc="041B001B" w:tentative="1">
      <w:start w:val="1"/>
      <w:numFmt w:val="lowerRoman"/>
      <w:lvlText w:val="%3."/>
      <w:lvlJc w:val="right"/>
      <w:pPr>
        <w:ind w:left="2211" w:hanging="180"/>
      </w:pPr>
    </w:lvl>
    <w:lvl w:ilvl="3" w:tplc="041B000F" w:tentative="1">
      <w:start w:val="1"/>
      <w:numFmt w:val="decimal"/>
      <w:lvlText w:val="%4."/>
      <w:lvlJc w:val="left"/>
      <w:pPr>
        <w:ind w:left="2931" w:hanging="360"/>
      </w:pPr>
    </w:lvl>
    <w:lvl w:ilvl="4" w:tplc="041B0019" w:tentative="1">
      <w:start w:val="1"/>
      <w:numFmt w:val="lowerLetter"/>
      <w:lvlText w:val="%5."/>
      <w:lvlJc w:val="left"/>
      <w:pPr>
        <w:ind w:left="3651" w:hanging="360"/>
      </w:pPr>
    </w:lvl>
    <w:lvl w:ilvl="5" w:tplc="041B001B" w:tentative="1">
      <w:start w:val="1"/>
      <w:numFmt w:val="lowerRoman"/>
      <w:lvlText w:val="%6."/>
      <w:lvlJc w:val="right"/>
      <w:pPr>
        <w:ind w:left="4371" w:hanging="180"/>
      </w:pPr>
    </w:lvl>
    <w:lvl w:ilvl="6" w:tplc="041B000F" w:tentative="1">
      <w:start w:val="1"/>
      <w:numFmt w:val="decimal"/>
      <w:lvlText w:val="%7."/>
      <w:lvlJc w:val="left"/>
      <w:pPr>
        <w:ind w:left="5091" w:hanging="360"/>
      </w:pPr>
    </w:lvl>
    <w:lvl w:ilvl="7" w:tplc="041B0019" w:tentative="1">
      <w:start w:val="1"/>
      <w:numFmt w:val="lowerLetter"/>
      <w:lvlText w:val="%8."/>
      <w:lvlJc w:val="left"/>
      <w:pPr>
        <w:ind w:left="5811" w:hanging="360"/>
      </w:pPr>
    </w:lvl>
    <w:lvl w:ilvl="8" w:tplc="041B001B" w:tentative="1">
      <w:start w:val="1"/>
      <w:numFmt w:val="lowerRoman"/>
      <w:lvlText w:val="%9."/>
      <w:lvlJc w:val="right"/>
      <w:pPr>
        <w:ind w:left="6531" w:hanging="180"/>
      </w:pPr>
    </w:lvl>
  </w:abstractNum>
  <w:abstractNum w:abstractNumId="37" w15:restartNumberingAfterBreak="0">
    <w:nsid w:val="5569610E"/>
    <w:multiLevelType w:val="multilevel"/>
    <w:tmpl w:val="8ED286A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7470398"/>
    <w:multiLevelType w:val="multilevel"/>
    <w:tmpl w:val="8ED286A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74830B8"/>
    <w:multiLevelType w:val="multilevel"/>
    <w:tmpl w:val="6CAA3744"/>
    <w:lvl w:ilvl="0">
      <w:start w:val="1"/>
      <w:numFmt w:val="decimal"/>
      <w:lvlText w:val="%1."/>
      <w:lvlJc w:val="left"/>
      <w:pPr>
        <w:ind w:left="360" w:hanging="360"/>
      </w:pPr>
    </w:lvl>
    <w:lvl w:ilvl="1">
      <w:start w:val="1"/>
      <w:numFmt w:val="decimal"/>
      <w:lvlText w:val="%1.%2."/>
      <w:lvlJc w:val="left"/>
      <w:pPr>
        <w:ind w:left="6386" w:hanging="432"/>
      </w:pPr>
      <w:rPr>
        <w:rFonts w:ascii="Arial" w:hAnsi="Arial" w:cs="Arial" w:hint="default"/>
        <w:i/>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94F6696"/>
    <w:multiLevelType w:val="hybridMultilevel"/>
    <w:tmpl w:val="CE705358"/>
    <w:lvl w:ilvl="0" w:tplc="041B0017">
      <w:start w:val="1"/>
      <w:numFmt w:val="lowerLetter"/>
      <w:lvlText w:val="%1)"/>
      <w:lvlJc w:val="left"/>
      <w:pPr>
        <w:ind w:left="771" w:hanging="360"/>
      </w:pPr>
    </w:lvl>
    <w:lvl w:ilvl="1" w:tplc="041B0019" w:tentative="1">
      <w:start w:val="1"/>
      <w:numFmt w:val="lowerLetter"/>
      <w:lvlText w:val="%2."/>
      <w:lvlJc w:val="left"/>
      <w:pPr>
        <w:ind w:left="1491" w:hanging="360"/>
      </w:pPr>
    </w:lvl>
    <w:lvl w:ilvl="2" w:tplc="041B001B" w:tentative="1">
      <w:start w:val="1"/>
      <w:numFmt w:val="lowerRoman"/>
      <w:lvlText w:val="%3."/>
      <w:lvlJc w:val="right"/>
      <w:pPr>
        <w:ind w:left="2211" w:hanging="180"/>
      </w:pPr>
    </w:lvl>
    <w:lvl w:ilvl="3" w:tplc="041B000F" w:tentative="1">
      <w:start w:val="1"/>
      <w:numFmt w:val="decimal"/>
      <w:lvlText w:val="%4."/>
      <w:lvlJc w:val="left"/>
      <w:pPr>
        <w:ind w:left="2931" w:hanging="360"/>
      </w:pPr>
    </w:lvl>
    <w:lvl w:ilvl="4" w:tplc="041B0019" w:tentative="1">
      <w:start w:val="1"/>
      <w:numFmt w:val="lowerLetter"/>
      <w:lvlText w:val="%5."/>
      <w:lvlJc w:val="left"/>
      <w:pPr>
        <w:ind w:left="3651" w:hanging="360"/>
      </w:pPr>
    </w:lvl>
    <w:lvl w:ilvl="5" w:tplc="041B001B" w:tentative="1">
      <w:start w:val="1"/>
      <w:numFmt w:val="lowerRoman"/>
      <w:lvlText w:val="%6."/>
      <w:lvlJc w:val="right"/>
      <w:pPr>
        <w:ind w:left="4371" w:hanging="180"/>
      </w:pPr>
    </w:lvl>
    <w:lvl w:ilvl="6" w:tplc="041B000F" w:tentative="1">
      <w:start w:val="1"/>
      <w:numFmt w:val="decimal"/>
      <w:lvlText w:val="%7."/>
      <w:lvlJc w:val="left"/>
      <w:pPr>
        <w:ind w:left="5091" w:hanging="360"/>
      </w:pPr>
    </w:lvl>
    <w:lvl w:ilvl="7" w:tplc="041B0019" w:tentative="1">
      <w:start w:val="1"/>
      <w:numFmt w:val="lowerLetter"/>
      <w:lvlText w:val="%8."/>
      <w:lvlJc w:val="left"/>
      <w:pPr>
        <w:ind w:left="5811" w:hanging="360"/>
      </w:pPr>
    </w:lvl>
    <w:lvl w:ilvl="8" w:tplc="041B001B" w:tentative="1">
      <w:start w:val="1"/>
      <w:numFmt w:val="lowerRoman"/>
      <w:lvlText w:val="%9."/>
      <w:lvlJc w:val="right"/>
      <w:pPr>
        <w:ind w:left="6531" w:hanging="180"/>
      </w:pPr>
    </w:lvl>
  </w:abstractNum>
  <w:abstractNum w:abstractNumId="41" w15:restartNumberingAfterBreak="0">
    <w:nsid w:val="5E4A0FC7"/>
    <w:multiLevelType w:val="hybridMultilevel"/>
    <w:tmpl w:val="FEEC5F0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5EFD603D"/>
    <w:multiLevelType w:val="multilevel"/>
    <w:tmpl w:val="4664DA2C"/>
    <w:lvl w:ilvl="0">
      <w:start w:val="1"/>
      <w:numFmt w:val="decimal"/>
      <w:lvlText w:val="%1."/>
      <w:lvlJc w:val="left"/>
      <w:pPr>
        <w:tabs>
          <w:tab w:val="num" w:pos="360"/>
        </w:tabs>
        <w:ind w:left="360" w:hanging="360"/>
      </w:pPr>
      <w:rPr>
        <w:rFonts w:hint="default"/>
        <w:b w:val="0"/>
        <w:i w:val="0"/>
        <w:strike w:val="0"/>
        <w:color w:val="auto"/>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60B30E06"/>
    <w:multiLevelType w:val="hybridMultilevel"/>
    <w:tmpl w:val="68E23FF2"/>
    <w:lvl w:ilvl="0" w:tplc="C7C20724">
      <w:start w:val="1"/>
      <w:numFmt w:val="lowerLetter"/>
      <w:lvlText w:val="%1) "/>
      <w:lvlJc w:val="left"/>
      <w:pPr>
        <w:ind w:left="720" w:hanging="360"/>
      </w:pPr>
      <w:rPr>
        <w:rFonts w:ascii="Times New Roman" w:hAnsi="Times New Roman" w:cs="Times New Roman" w:hint="default"/>
        <w:b w:val="0"/>
        <w:i w:val="0"/>
        <w:sz w:val="24"/>
        <w:szCs w:val="24"/>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65954853"/>
    <w:multiLevelType w:val="hybridMultilevel"/>
    <w:tmpl w:val="7E7E1E12"/>
    <w:lvl w:ilvl="0" w:tplc="041B0017">
      <w:start w:val="1"/>
      <w:numFmt w:val="lowerLetter"/>
      <w:lvlText w:val="%1)"/>
      <w:lvlJc w:val="left"/>
      <w:pPr>
        <w:ind w:left="771" w:hanging="360"/>
      </w:pPr>
    </w:lvl>
    <w:lvl w:ilvl="1" w:tplc="041B0019" w:tentative="1">
      <w:start w:val="1"/>
      <w:numFmt w:val="lowerLetter"/>
      <w:lvlText w:val="%2."/>
      <w:lvlJc w:val="left"/>
      <w:pPr>
        <w:ind w:left="1491" w:hanging="360"/>
      </w:pPr>
    </w:lvl>
    <w:lvl w:ilvl="2" w:tplc="041B001B" w:tentative="1">
      <w:start w:val="1"/>
      <w:numFmt w:val="lowerRoman"/>
      <w:lvlText w:val="%3."/>
      <w:lvlJc w:val="right"/>
      <w:pPr>
        <w:ind w:left="2211" w:hanging="180"/>
      </w:pPr>
    </w:lvl>
    <w:lvl w:ilvl="3" w:tplc="041B000F" w:tentative="1">
      <w:start w:val="1"/>
      <w:numFmt w:val="decimal"/>
      <w:lvlText w:val="%4."/>
      <w:lvlJc w:val="left"/>
      <w:pPr>
        <w:ind w:left="2931" w:hanging="360"/>
      </w:pPr>
    </w:lvl>
    <w:lvl w:ilvl="4" w:tplc="041B0019" w:tentative="1">
      <w:start w:val="1"/>
      <w:numFmt w:val="lowerLetter"/>
      <w:lvlText w:val="%5."/>
      <w:lvlJc w:val="left"/>
      <w:pPr>
        <w:ind w:left="3651" w:hanging="360"/>
      </w:pPr>
    </w:lvl>
    <w:lvl w:ilvl="5" w:tplc="041B001B" w:tentative="1">
      <w:start w:val="1"/>
      <w:numFmt w:val="lowerRoman"/>
      <w:lvlText w:val="%6."/>
      <w:lvlJc w:val="right"/>
      <w:pPr>
        <w:ind w:left="4371" w:hanging="180"/>
      </w:pPr>
    </w:lvl>
    <w:lvl w:ilvl="6" w:tplc="041B000F" w:tentative="1">
      <w:start w:val="1"/>
      <w:numFmt w:val="decimal"/>
      <w:lvlText w:val="%7."/>
      <w:lvlJc w:val="left"/>
      <w:pPr>
        <w:ind w:left="5091" w:hanging="360"/>
      </w:pPr>
    </w:lvl>
    <w:lvl w:ilvl="7" w:tplc="041B0019" w:tentative="1">
      <w:start w:val="1"/>
      <w:numFmt w:val="lowerLetter"/>
      <w:lvlText w:val="%8."/>
      <w:lvlJc w:val="left"/>
      <w:pPr>
        <w:ind w:left="5811" w:hanging="360"/>
      </w:pPr>
    </w:lvl>
    <w:lvl w:ilvl="8" w:tplc="041B001B" w:tentative="1">
      <w:start w:val="1"/>
      <w:numFmt w:val="lowerRoman"/>
      <w:lvlText w:val="%9."/>
      <w:lvlJc w:val="right"/>
      <w:pPr>
        <w:ind w:left="6531" w:hanging="180"/>
      </w:pPr>
    </w:lvl>
  </w:abstractNum>
  <w:abstractNum w:abstractNumId="45" w15:restartNumberingAfterBreak="0">
    <w:nsid w:val="673E7C14"/>
    <w:multiLevelType w:val="hybridMultilevel"/>
    <w:tmpl w:val="68E23FF2"/>
    <w:lvl w:ilvl="0" w:tplc="C7C20724">
      <w:start w:val="1"/>
      <w:numFmt w:val="lowerLetter"/>
      <w:lvlText w:val="%1) "/>
      <w:lvlJc w:val="left"/>
      <w:pPr>
        <w:ind w:left="-2410" w:hanging="360"/>
      </w:pPr>
      <w:rPr>
        <w:rFonts w:ascii="Times New Roman" w:hAnsi="Times New Roman" w:cs="Times New Roman" w:hint="default"/>
        <w:b w:val="0"/>
        <w:i w:val="0"/>
        <w:sz w:val="24"/>
        <w:szCs w:val="24"/>
        <w:u w:val="none"/>
      </w:rPr>
    </w:lvl>
    <w:lvl w:ilvl="1" w:tplc="041B0019" w:tentative="1">
      <w:start w:val="1"/>
      <w:numFmt w:val="lowerLetter"/>
      <w:lvlText w:val="%2."/>
      <w:lvlJc w:val="left"/>
      <w:pPr>
        <w:ind w:left="-1690" w:hanging="360"/>
      </w:pPr>
    </w:lvl>
    <w:lvl w:ilvl="2" w:tplc="041B001B" w:tentative="1">
      <w:start w:val="1"/>
      <w:numFmt w:val="lowerRoman"/>
      <w:lvlText w:val="%3."/>
      <w:lvlJc w:val="right"/>
      <w:pPr>
        <w:ind w:left="-970" w:hanging="180"/>
      </w:pPr>
    </w:lvl>
    <w:lvl w:ilvl="3" w:tplc="041B000F" w:tentative="1">
      <w:start w:val="1"/>
      <w:numFmt w:val="decimal"/>
      <w:lvlText w:val="%4."/>
      <w:lvlJc w:val="left"/>
      <w:pPr>
        <w:ind w:left="-250" w:hanging="360"/>
      </w:pPr>
    </w:lvl>
    <w:lvl w:ilvl="4" w:tplc="041B0019" w:tentative="1">
      <w:start w:val="1"/>
      <w:numFmt w:val="lowerLetter"/>
      <w:lvlText w:val="%5."/>
      <w:lvlJc w:val="left"/>
      <w:pPr>
        <w:ind w:left="470" w:hanging="360"/>
      </w:pPr>
    </w:lvl>
    <w:lvl w:ilvl="5" w:tplc="041B001B" w:tentative="1">
      <w:start w:val="1"/>
      <w:numFmt w:val="lowerRoman"/>
      <w:lvlText w:val="%6."/>
      <w:lvlJc w:val="right"/>
      <w:pPr>
        <w:ind w:left="1190" w:hanging="180"/>
      </w:pPr>
    </w:lvl>
    <w:lvl w:ilvl="6" w:tplc="041B000F" w:tentative="1">
      <w:start w:val="1"/>
      <w:numFmt w:val="decimal"/>
      <w:lvlText w:val="%7."/>
      <w:lvlJc w:val="left"/>
      <w:pPr>
        <w:ind w:left="1910" w:hanging="360"/>
      </w:pPr>
    </w:lvl>
    <w:lvl w:ilvl="7" w:tplc="041B0019" w:tentative="1">
      <w:start w:val="1"/>
      <w:numFmt w:val="lowerLetter"/>
      <w:lvlText w:val="%8."/>
      <w:lvlJc w:val="left"/>
      <w:pPr>
        <w:ind w:left="2630" w:hanging="360"/>
      </w:pPr>
    </w:lvl>
    <w:lvl w:ilvl="8" w:tplc="041B001B" w:tentative="1">
      <w:start w:val="1"/>
      <w:numFmt w:val="lowerRoman"/>
      <w:lvlText w:val="%9."/>
      <w:lvlJc w:val="right"/>
      <w:pPr>
        <w:ind w:left="3350" w:hanging="180"/>
      </w:pPr>
    </w:lvl>
  </w:abstractNum>
  <w:abstractNum w:abstractNumId="46" w15:restartNumberingAfterBreak="0">
    <w:nsid w:val="6A1564DE"/>
    <w:multiLevelType w:val="hybridMultilevel"/>
    <w:tmpl w:val="68E23FF2"/>
    <w:lvl w:ilvl="0" w:tplc="C7C20724">
      <w:start w:val="1"/>
      <w:numFmt w:val="lowerLetter"/>
      <w:lvlText w:val="%1) "/>
      <w:lvlJc w:val="left"/>
      <w:pPr>
        <w:ind w:left="2062" w:hanging="360"/>
      </w:pPr>
      <w:rPr>
        <w:rFonts w:ascii="Times New Roman" w:hAnsi="Times New Roman" w:cs="Times New Roman" w:hint="default"/>
        <w:b w:val="0"/>
        <w:i w:val="0"/>
        <w:sz w:val="24"/>
        <w:szCs w:val="24"/>
        <w:u w:val="none"/>
      </w:rPr>
    </w:lvl>
    <w:lvl w:ilvl="1" w:tplc="041B0019" w:tentative="1">
      <w:start w:val="1"/>
      <w:numFmt w:val="lowerLetter"/>
      <w:lvlText w:val="%2."/>
      <w:lvlJc w:val="left"/>
      <w:pPr>
        <w:ind w:left="2782" w:hanging="360"/>
      </w:pPr>
    </w:lvl>
    <w:lvl w:ilvl="2" w:tplc="041B001B" w:tentative="1">
      <w:start w:val="1"/>
      <w:numFmt w:val="lowerRoman"/>
      <w:lvlText w:val="%3."/>
      <w:lvlJc w:val="right"/>
      <w:pPr>
        <w:ind w:left="3502" w:hanging="180"/>
      </w:pPr>
    </w:lvl>
    <w:lvl w:ilvl="3" w:tplc="041B000F" w:tentative="1">
      <w:start w:val="1"/>
      <w:numFmt w:val="decimal"/>
      <w:lvlText w:val="%4."/>
      <w:lvlJc w:val="left"/>
      <w:pPr>
        <w:ind w:left="4222" w:hanging="360"/>
      </w:pPr>
    </w:lvl>
    <w:lvl w:ilvl="4" w:tplc="041B0019" w:tentative="1">
      <w:start w:val="1"/>
      <w:numFmt w:val="lowerLetter"/>
      <w:lvlText w:val="%5."/>
      <w:lvlJc w:val="left"/>
      <w:pPr>
        <w:ind w:left="4942" w:hanging="360"/>
      </w:pPr>
    </w:lvl>
    <w:lvl w:ilvl="5" w:tplc="041B001B" w:tentative="1">
      <w:start w:val="1"/>
      <w:numFmt w:val="lowerRoman"/>
      <w:lvlText w:val="%6."/>
      <w:lvlJc w:val="right"/>
      <w:pPr>
        <w:ind w:left="5662" w:hanging="180"/>
      </w:pPr>
    </w:lvl>
    <w:lvl w:ilvl="6" w:tplc="041B000F" w:tentative="1">
      <w:start w:val="1"/>
      <w:numFmt w:val="decimal"/>
      <w:lvlText w:val="%7."/>
      <w:lvlJc w:val="left"/>
      <w:pPr>
        <w:ind w:left="6382" w:hanging="360"/>
      </w:pPr>
    </w:lvl>
    <w:lvl w:ilvl="7" w:tplc="041B0019" w:tentative="1">
      <w:start w:val="1"/>
      <w:numFmt w:val="lowerLetter"/>
      <w:lvlText w:val="%8."/>
      <w:lvlJc w:val="left"/>
      <w:pPr>
        <w:ind w:left="7102" w:hanging="360"/>
      </w:pPr>
    </w:lvl>
    <w:lvl w:ilvl="8" w:tplc="041B001B" w:tentative="1">
      <w:start w:val="1"/>
      <w:numFmt w:val="lowerRoman"/>
      <w:lvlText w:val="%9."/>
      <w:lvlJc w:val="right"/>
      <w:pPr>
        <w:ind w:left="7822" w:hanging="180"/>
      </w:pPr>
    </w:lvl>
  </w:abstractNum>
  <w:abstractNum w:abstractNumId="47" w15:restartNumberingAfterBreak="0">
    <w:nsid w:val="6C19570B"/>
    <w:multiLevelType w:val="hybridMultilevel"/>
    <w:tmpl w:val="5F92EA32"/>
    <w:lvl w:ilvl="0" w:tplc="0D143090">
      <w:start w:val="3"/>
      <w:numFmt w:val="lowerLetter"/>
      <w:lvlText w:val="%1)"/>
      <w:lvlJc w:val="left"/>
      <w:pPr>
        <w:ind w:left="1152" w:hanging="360"/>
      </w:pPr>
      <w:rPr>
        <w:rFonts w:hint="default"/>
      </w:rPr>
    </w:lvl>
    <w:lvl w:ilvl="1" w:tplc="041B0019" w:tentative="1">
      <w:start w:val="1"/>
      <w:numFmt w:val="lowerLetter"/>
      <w:lvlText w:val="%2."/>
      <w:lvlJc w:val="left"/>
      <w:pPr>
        <w:ind w:left="1872" w:hanging="360"/>
      </w:pPr>
    </w:lvl>
    <w:lvl w:ilvl="2" w:tplc="041B001B" w:tentative="1">
      <w:start w:val="1"/>
      <w:numFmt w:val="lowerRoman"/>
      <w:lvlText w:val="%3."/>
      <w:lvlJc w:val="right"/>
      <w:pPr>
        <w:ind w:left="2592" w:hanging="180"/>
      </w:pPr>
    </w:lvl>
    <w:lvl w:ilvl="3" w:tplc="041B000F" w:tentative="1">
      <w:start w:val="1"/>
      <w:numFmt w:val="decimal"/>
      <w:lvlText w:val="%4."/>
      <w:lvlJc w:val="left"/>
      <w:pPr>
        <w:ind w:left="3312" w:hanging="360"/>
      </w:pPr>
    </w:lvl>
    <w:lvl w:ilvl="4" w:tplc="041B0019" w:tentative="1">
      <w:start w:val="1"/>
      <w:numFmt w:val="lowerLetter"/>
      <w:lvlText w:val="%5."/>
      <w:lvlJc w:val="left"/>
      <w:pPr>
        <w:ind w:left="4032" w:hanging="360"/>
      </w:pPr>
    </w:lvl>
    <w:lvl w:ilvl="5" w:tplc="041B001B" w:tentative="1">
      <w:start w:val="1"/>
      <w:numFmt w:val="lowerRoman"/>
      <w:lvlText w:val="%6."/>
      <w:lvlJc w:val="right"/>
      <w:pPr>
        <w:ind w:left="4752" w:hanging="180"/>
      </w:pPr>
    </w:lvl>
    <w:lvl w:ilvl="6" w:tplc="041B000F" w:tentative="1">
      <w:start w:val="1"/>
      <w:numFmt w:val="decimal"/>
      <w:lvlText w:val="%7."/>
      <w:lvlJc w:val="left"/>
      <w:pPr>
        <w:ind w:left="5472" w:hanging="360"/>
      </w:pPr>
    </w:lvl>
    <w:lvl w:ilvl="7" w:tplc="041B0019" w:tentative="1">
      <w:start w:val="1"/>
      <w:numFmt w:val="lowerLetter"/>
      <w:lvlText w:val="%8."/>
      <w:lvlJc w:val="left"/>
      <w:pPr>
        <w:ind w:left="6192" w:hanging="360"/>
      </w:pPr>
    </w:lvl>
    <w:lvl w:ilvl="8" w:tplc="041B001B" w:tentative="1">
      <w:start w:val="1"/>
      <w:numFmt w:val="lowerRoman"/>
      <w:lvlText w:val="%9."/>
      <w:lvlJc w:val="right"/>
      <w:pPr>
        <w:ind w:left="6912" w:hanging="180"/>
      </w:pPr>
    </w:lvl>
  </w:abstractNum>
  <w:abstractNum w:abstractNumId="48" w15:restartNumberingAfterBreak="0">
    <w:nsid w:val="71A50EC7"/>
    <w:multiLevelType w:val="hybridMultilevel"/>
    <w:tmpl w:val="BBAA08A8"/>
    <w:lvl w:ilvl="0" w:tplc="00C0248C">
      <w:numFmt w:val="bullet"/>
      <w:lvlText w:val="-"/>
      <w:lvlJc w:val="left"/>
      <w:pPr>
        <w:ind w:left="1491" w:hanging="360"/>
      </w:pPr>
      <w:rPr>
        <w:rFonts w:ascii="Arial" w:eastAsia="Times New Roman" w:hAnsi="Arial" w:cs="Arial" w:hint="default"/>
      </w:rPr>
    </w:lvl>
    <w:lvl w:ilvl="1" w:tplc="041B0003" w:tentative="1">
      <w:start w:val="1"/>
      <w:numFmt w:val="bullet"/>
      <w:lvlText w:val="o"/>
      <w:lvlJc w:val="left"/>
      <w:pPr>
        <w:ind w:left="2211" w:hanging="360"/>
      </w:pPr>
      <w:rPr>
        <w:rFonts w:ascii="Courier New" w:hAnsi="Courier New" w:cs="Courier New" w:hint="default"/>
      </w:rPr>
    </w:lvl>
    <w:lvl w:ilvl="2" w:tplc="041B0005" w:tentative="1">
      <w:start w:val="1"/>
      <w:numFmt w:val="bullet"/>
      <w:lvlText w:val=""/>
      <w:lvlJc w:val="left"/>
      <w:pPr>
        <w:ind w:left="2931" w:hanging="360"/>
      </w:pPr>
      <w:rPr>
        <w:rFonts w:ascii="Wingdings" w:hAnsi="Wingdings" w:hint="default"/>
      </w:rPr>
    </w:lvl>
    <w:lvl w:ilvl="3" w:tplc="041B0001" w:tentative="1">
      <w:start w:val="1"/>
      <w:numFmt w:val="bullet"/>
      <w:lvlText w:val=""/>
      <w:lvlJc w:val="left"/>
      <w:pPr>
        <w:ind w:left="3651" w:hanging="360"/>
      </w:pPr>
      <w:rPr>
        <w:rFonts w:ascii="Symbol" w:hAnsi="Symbol" w:hint="default"/>
      </w:rPr>
    </w:lvl>
    <w:lvl w:ilvl="4" w:tplc="041B0003" w:tentative="1">
      <w:start w:val="1"/>
      <w:numFmt w:val="bullet"/>
      <w:lvlText w:val="o"/>
      <w:lvlJc w:val="left"/>
      <w:pPr>
        <w:ind w:left="4371" w:hanging="360"/>
      </w:pPr>
      <w:rPr>
        <w:rFonts w:ascii="Courier New" w:hAnsi="Courier New" w:cs="Courier New" w:hint="default"/>
      </w:rPr>
    </w:lvl>
    <w:lvl w:ilvl="5" w:tplc="041B0005" w:tentative="1">
      <w:start w:val="1"/>
      <w:numFmt w:val="bullet"/>
      <w:lvlText w:val=""/>
      <w:lvlJc w:val="left"/>
      <w:pPr>
        <w:ind w:left="5091" w:hanging="360"/>
      </w:pPr>
      <w:rPr>
        <w:rFonts w:ascii="Wingdings" w:hAnsi="Wingdings" w:hint="default"/>
      </w:rPr>
    </w:lvl>
    <w:lvl w:ilvl="6" w:tplc="041B0001" w:tentative="1">
      <w:start w:val="1"/>
      <w:numFmt w:val="bullet"/>
      <w:lvlText w:val=""/>
      <w:lvlJc w:val="left"/>
      <w:pPr>
        <w:ind w:left="5811" w:hanging="360"/>
      </w:pPr>
      <w:rPr>
        <w:rFonts w:ascii="Symbol" w:hAnsi="Symbol" w:hint="default"/>
      </w:rPr>
    </w:lvl>
    <w:lvl w:ilvl="7" w:tplc="041B0003" w:tentative="1">
      <w:start w:val="1"/>
      <w:numFmt w:val="bullet"/>
      <w:lvlText w:val="o"/>
      <w:lvlJc w:val="left"/>
      <w:pPr>
        <w:ind w:left="6531" w:hanging="360"/>
      </w:pPr>
      <w:rPr>
        <w:rFonts w:ascii="Courier New" w:hAnsi="Courier New" w:cs="Courier New" w:hint="default"/>
      </w:rPr>
    </w:lvl>
    <w:lvl w:ilvl="8" w:tplc="041B0005" w:tentative="1">
      <w:start w:val="1"/>
      <w:numFmt w:val="bullet"/>
      <w:lvlText w:val=""/>
      <w:lvlJc w:val="left"/>
      <w:pPr>
        <w:ind w:left="7251" w:hanging="360"/>
      </w:pPr>
      <w:rPr>
        <w:rFonts w:ascii="Wingdings" w:hAnsi="Wingdings" w:hint="default"/>
      </w:rPr>
    </w:lvl>
  </w:abstractNum>
  <w:abstractNum w:abstractNumId="49" w15:restartNumberingAfterBreak="0">
    <w:nsid w:val="71E5334F"/>
    <w:multiLevelType w:val="hybridMultilevel"/>
    <w:tmpl w:val="D7207452"/>
    <w:lvl w:ilvl="0" w:tplc="5E08BC94">
      <w:numFmt w:val="bullet"/>
      <w:lvlText w:val="-"/>
      <w:lvlJc w:val="left"/>
      <w:pPr>
        <w:ind w:left="720" w:hanging="360"/>
      </w:pPr>
      <w:rPr>
        <w:rFonts w:ascii="Arial" w:eastAsia="Calibri"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727F43AD"/>
    <w:multiLevelType w:val="hybridMultilevel"/>
    <w:tmpl w:val="8F146F46"/>
    <w:lvl w:ilvl="0" w:tplc="3B34B998">
      <w:start w:val="1"/>
      <w:numFmt w:val="lowerLetter"/>
      <w:lvlText w:val="%1)"/>
      <w:lvlJc w:val="left"/>
      <w:pPr>
        <w:ind w:left="465" w:hanging="1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73B11C64"/>
    <w:multiLevelType w:val="hybridMultilevel"/>
    <w:tmpl w:val="006CA98C"/>
    <w:lvl w:ilvl="0" w:tplc="3D065F0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2" w15:restartNumberingAfterBreak="0">
    <w:nsid w:val="75836EC9"/>
    <w:multiLevelType w:val="hybridMultilevel"/>
    <w:tmpl w:val="1296447E"/>
    <w:lvl w:ilvl="0" w:tplc="F76684B2">
      <w:start w:val="1"/>
      <w:numFmt w:val="upperLetter"/>
      <w:lvlText w:val="%1."/>
      <w:lvlJc w:val="left"/>
      <w:pPr>
        <w:ind w:left="1080" w:hanging="360"/>
      </w:pPr>
      <w:rPr>
        <w:rFonts w:cs="Times New Roman" w:hint="default"/>
      </w:rPr>
    </w:lvl>
    <w:lvl w:ilvl="1" w:tplc="041B0019" w:tentative="1">
      <w:start w:val="1"/>
      <w:numFmt w:val="lowerLetter"/>
      <w:lvlText w:val="%2."/>
      <w:lvlJc w:val="left"/>
      <w:pPr>
        <w:ind w:left="1800" w:hanging="360"/>
      </w:pPr>
      <w:rPr>
        <w:rFonts w:cs="Times New Roman"/>
      </w:rPr>
    </w:lvl>
    <w:lvl w:ilvl="2" w:tplc="041B001B">
      <w:start w:val="1"/>
      <w:numFmt w:val="lowerRoman"/>
      <w:lvlText w:val="%3."/>
      <w:lvlJc w:val="right"/>
      <w:pPr>
        <w:ind w:left="2520" w:hanging="180"/>
      </w:pPr>
      <w:rPr>
        <w:rFonts w:cs="Times New Roman"/>
      </w:rPr>
    </w:lvl>
    <w:lvl w:ilvl="3" w:tplc="E6BAEA74">
      <w:start w:val="1"/>
      <w:numFmt w:val="lowerLetter"/>
      <w:lvlText w:val="%4)"/>
      <w:lvlJc w:val="left"/>
      <w:pPr>
        <w:ind w:left="3240" w:hanging="360"/>
      </w:pPr>
      <w:rPr>
        <w:rFonts w:ascii="Garamond" w:eastAsia="Times New Roman" w:hAnsi="Garamond" w:cs="Arial"/>
      </w:rPr>
    </w:lvl>
    <w:lvl w:ilvl="4" w:tplc="041B0019" w:tentative="1">
      <w:start w:val="1"/>
      <w:numFmt w:val="lowerLetter"/>
      <w:lvlText w:val="%5."/>
      <w:lvlJc w:val="left"/>
      <w:pPr>
        <w:ind w:left="3960" w:hanging="360"/>
      </w:pPr>
      <w:rPr>
        <w:rFonts w:cs="Times New Roman"/>
      </w:rPr>
    </w:lvl>
    <w:lvl w:ilvl="5" w:tplc="041B001B" w:tentative="1">
      <w:start w:val="1"/>
      <w:numFmt w:val="lowerRoman"/>
      <w:lvlText w:val="%6."/>
      <w:lvlJc w:val="right"/>
      <w:pPr>
        <w:ind w:left="4680" w:hanging="180"/>
      </w:pPr>
      <w:rPr>
        <w:rFonts w:cs="Times New Roman"/>
      </w:rPr>
    </w:lvl>
    <w:lvl w:ilvl="6" w:tplc="041B000F" w:tentative="1">
      <w:start w:val="1"/>
      <w:numFmt w:val="decimal"/>
      <w:lvlText w:val="%7."/>
      <w:lvlJc w:val="left"/>
      <w:pPr>
        <w:ind w:left="5400" w:hanging="360"/>
      </w:pPr>
      <w:rPr>
        <w:rFonts w:cs="Times New Roman"/>
      </w:rPr>
    </w:lvl>
    <w:lvl w:ilvl="7" w:tplc="041B0019" w:tentative="1">
      <w:start w:val="1"/>
      <w:numFmt w:val="lowerLetter"/>
      <w:lvlText w:val="%8."/>
      <w:lvlJc w:val="left"/>
      <w:pPr>
        <w:ind w:left="6120" w:hanging="360"/>
      </w:pPr>
      <w:rPr>
        <w:rFonts w:cs="Times New Roman"/>
      </w:rPr>
    </w:lvl>
    <w:lvl w:ilvl="8" w:tplc="041B001B" w:tentative="1">
      <w:start w:val="1"/>
      <w:numFmt w:val="lowerRoman"/>
      <w:lvlText w:val="%9."/>
      <w:lvlJc w:val="right"/>
      <w:pPr>
        <w:ind w:left="6840" w:hanging="180"/>
      </w:pPr>
      <w:rPr>
        <w:rFonts w:cs="Times New Roman"/>
      </w:rPr>
    </w:lvl>
  </w:abstractNum>
  <w:abstractNum w:abstractNumId="53" w15:restartNumberingAfterBreak="0">
    <w:nsid w:val="758419A3"/>
    <w:multiLevelType w:val="hybridMultilevel"/>
    <w:tmpl w:val="6668FD32"/>
    <w:lvl w:ilvl="0" w:tplc="00C0248C">
      <w:numFmt w:val="bullet"/>
      <w:lvlText w:val="-"/>
      <w:lvlJc w:val="left"/>
      <w:pPr>
        <w:ind w:left="1080" w:hanging="360"/>
      </w:pPr>
      <w:rPr>
        <w:rFonts w:ascii="Arial" w:eastAsia="Times New Roman"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54" w15:restartNumberingAfterBreak="0">
    <w:nsid w:val="75AF1244"/>
    <w:multiLevelType w:val="hybridMultilevel"/>
    <w:tmpl w:val="B784CB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75C83B28"/>
    <w:multiLevelType w:val="hybridMultilevel"/>
    <w:tmpl w:val="1CBA7E24"/>
    <w:lvl w:ilvl="0" w:tplc="50ECBD64">
      <w:start w:val="1"/>
      <w:numFmt w:val="bullet"/>
      <w:lvlText w:val="-"/>
      <w:lvlJc w:val="left"/>
      <w:pPr>
        <w:ind w:left="786" w:hanging="360"/>
      </w:pPr>
      <w:rPr>
        <w:rFonts w:ascii="Arial" w:eastAsia="Times New Roman" w:hAnsi="Arial" w:cs="Aria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56" w15:restartNumberingAfterBreak="0">
    <w:nsid w:val="76EF7512"/>
    <w:multiLevelType w:val="hybridMultilevel"/>
    <w:tmpl w:val="68E23FF2"/>
    <w:lvl w:ilvl="0" w:tplc="C7C20724">
      <w:start w:val="1"/>
      <w:numFmt w:val="lowerLetter"/>
      <w:lvlText w:val="%1) "/>
      <w:lvlJc w:val="left"/>
      <w:pPr>
        <w:ind w:left="720" w:hanging="360"/>
      </w:pPr>
      <w:rPr>
        <w:rFonts w:ascii="Times New Roman" w:hAnsi="Times New Roman" w:cs="Times New Roman" w:hint="default"/>
        <w:b w:val="0"/>
        <w:i w:val="0"/>
        <w:sz w:val="24"/>
        <w:szCs w:val="24"/>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7B3E57D1"/>
    <w:multiLevelType w:val="hybridMultilevel"/>
    <w:tmpl w:val="8966985E"/>
    <w:lvl w:ilvl="0" w:tplc="041B0017">
      <w:start w:val="1"/>
      <w:numFmt w:val="lowerLetter"/>
      <w:lvlText w:val="%1)"/>
      <w:lvlJc w:val="left"/>
      <w:pPr>
        <w:ind w:left="643" w:hanging="360"/>
      </w:pPr>
    </w:lvl>
    <w:lvl w:ilvl="1" w:tplc="041B0019" w:tentative="1">
      <w:start w:val="1"/>
      <w:numFmt w:val="lowerLetter"/>
      <w:lvlText w:val="%2."/>
      <w:lvlJc w:val="left"/>
      <w:pPr>
        <w:ind w:left="1363" w:hanging="360"/>
      </w:pPr>
    </w:lvl>
    <w:lvl w:ilvl="2" w:tplc="041B001B" w:tentative="1">
      <w:start w:val="1"/>
      <w:numFmt w:val="lowerRoman"/>
      <w:lvlText w:val="%3."/>
      <w:lvlJc w:val="right"/>
      <w:pPr>
        <w:ind w:left="2083" w:hanging="180"/>
      </w:pPr>
    </w:lvl>
    <w:lvl w:ilvl="3" w:tplc="041B000F" w:tentative="1">
      <w:start w:val="1"/>
      <w:numFmt w:val="decimal"/>
      <w:lvlText w:val="%4."/>
      <w:lvlJc w:val="left"/>
      <w:pPr>
        <w:ind w:left="2803" w:hanging="360"/>
      </w:pPr>
    </w:lvl>
    <w:lvl w:ilvl="4" w:tplc="041B0019" w:tentative="1">
      <w:start w:val="1"/>
      <w:numFmt w:val="lowerLetter"/>
      <w:lvlText w:val="%5."/>
      <w:lvlJc w:val="left"/>
      <w:pPr>
        <w:ind w:left="3523" w:hanging="360"/>
      </w:pPr>
    </w:lvl>
    <w:lvl w:ilvl="5" w:tplc="041B001B" w:tentative="1">
      <w:start w:val="1"/>
      <w:numFmt w:val="lowerRoman"/>
      <w:lvlText w:val="%6."/>
      <w:lvlJc w:val="right"/>
      <w:pPr>
        <w:ind w:left="4243" w:hanging="180"/>
      </w:pPr>
    </w:lvl>
    <w:lvl w:ilvl="6" w:tplc="041B000F" w:tentative="1">
      <w:start w:val="1"/>
      <w:numFmt w:val="decimal"/>
      <w:lvlText w:val="%7."/>
      <w:lvlJc w:val="left"/>
      <w:pPr>
        <w:ind w:left="4963" w:hanging="360"/>
      </w:pPr>
    </w:lvl>
    <w:lvl w:ilvl="7" w:tplc="041B0019" w:tentative="1">
      <w:start w:val="1"/>
      <w:numFmt w:val="lowerLetter"/>
      <w:lvlText w:val="%8."/>
      <w:lvlJc w:val="left"/>
      <w:pPr>
        <w:ind w:left="5683" w:hanging="360"/>
      </w:pPr>
    </w:lvl>
    <w:lvl w:ilvl="8" w:tplc="041B001B" w:tentative="1">
      <w:start w:val="1"/>
      <w:numFmt w:val="lowerRoman"/>
      <w:lvlText w:val="%9."/>
      <w:lvlJc w:val="right"/>
      <w:pPr>
        <w:ind w:left="6403" w:hanging="180"/>
      </w:pPr>
    </w:lvl>
  </w:abstractNum>
  <w:abstractNum w:abstractNumId="58" w15:restartNumberingAfterBreak="0">
    <w:nsid w:val="7D130CAF"/>
    <w:multiLevelType w:val="hybridMultilevel"/>
    <w:tmpl w:val="ADE46FCE"/>
    <w:lvl w:ilvl="0" w:tplc="00C0248C">
      <w:numFmt w:val="bullet"/>
      <w:lvlText w:val="-"/>
      <w:lvlJc w:val="left"/>
      <w:pPr>
        <w:ind w:left="1080" w:hanging="360"/>
      </w:pPr>
      <w:rPr>
        <w:rFonts w:ascii="Arial" w:eastAsia="Times New Roman"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59" w15:restartNumberingAfterBreak="0">
    <w:nsid w:val="7EB70812"/>
    <w:multiLevelType w:val="multilevel"/>
    <w:tmpl w:val="F89C0B72"/>
    <w:lvl w:ilvl="0">
      <w:start w:val="5"/>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33"/>
  </w:num>
  <w:num w:numId="3">
    <w:abstractNumId w:val="1"/>
  </w:num>
  <w:num w:numId="4">
    <w:abstractNumId w:val="2"/>
  </w:num>
  <w:num w:numId="5">
    <w:abstractNumId w:val="3"/>
  </w:num>
  <w:num w:numId="6">
    <w:abstractNumId w:val="4"/>
  </w:num>
  <w:num w:numId="7">
    <w:abstractNumId w:val="5"/>
  </w:num>
  <w:num w:numId="8">
    <w:abstractNumId w:val="32"/>
  </w:num>
  <w:num w:numId="9">
    <w:abstractNumId w:val="12"/>
  </w:num>
  <w:num w:numId="10">
    <w:abstractNumId w:val="38"/>
  </w:num>
  <w:num w:numId="11">
    <w:abstractNumId w:val="17"/>
  </w:num>
  <w:num w:numId="12">
    <w:abstractNumId w:val="37"/>
  </w:num>
  <w:num w:numId="13">
    <w:abstractNumId w:val="52"/>
  </w:num>
  <w:num w:numId="14">
    <w:abstractNumId w:val="27"/>
  </w:num>
  <w:num w:numId="15">
    <w:abstractNumId w:val="39"/>
  </w:num>
  <w:num w:numId="16">
    <w:abstractNumId w:val="15"/>
  </w:num>
  <w:num w:numId="17">
    <w:abstractNumId w:val="48"/>
  </w:num>
  <w:num w:numId="18">
    <w:abstractNumId w:val="47"/>
  </w:num>
  <w:num w:numId="19">
    <w:abstractNumId w:val="34"/>
  </w:num>
  <w:num w:numId="20">
    <w:abstractNumId w:val="18"/>
  </w:num>
  <w:num w:numId="21">
    <w:abstractNumId w:val="53"/>
  </w:num>
  <w:num w:numId="22">
    <w:abstractNumId w:val="58"/>
  </w:num>
  <w:num w:numId="23">
    <w:abstractNumId w:val="54"/>
  </w:num>
  <w:num w:numId="24">
    <w:abstractNumId w:val="49"/>
  </w:num>
  <w:num w:numId="25">
    <w:abstractNumId w:val="30"/>
  </w:num>
  <w:num w:numId="26">
    <w:abstractNumId w:val="50"/>
  </w:num>
  <w:num w:numId="27">
    <w:abstractNumId w:val="35"/>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0"/>
  </w:num>
  <w:num w:numId="31">
    <w:abstractNumId w:val="13"/>
  </w:num>
  <w:num w:numId="32">
    <w:abstractNumId w:val="24"/>
  </w:num>
  <w:num w:numId="33">
    <w:abstractNumId w:val="55"/>
  </w:num>
  <w:num w:numId="34">
    <w:abstractNumId w:val="29"/>
  </w:num>
  <w:num w:numId="35">
    <w:abstractNumId w:val="16"/>
  </w:num>
  <w:num w:numId="36">
    <w:abstractNumId w:val="59"/>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num>
  <w:num w:numId="39">
    <w:abstractNumId w:val="22"/>
  </w:num>
  <w:num w:numId="40">
    <w:abstractNumId w:val="6"/>
  </w:num>
  <w:num w:numId="41">
    <w:abstractNumId w:val="8"/>
  </w:num>
  <w:num w:numId="42">
    <w:abstractNumId w:val="7"/>
  </w:num>
  <w:num w:numId="43">
    <w:abstractNumId w:val="42"/>
  </w:num>
  <w:num w:numId="44">
    <w:abstractNumId w:val="45"/>
  </w:num>
  <w:num w:numId="45">
    <w:abstractNumId w:val="19"/>
  </w:num>
  <w:num w:numId="46">
    <w:abstractNumId w:val="21"/>
  </w:num>
  <w:num w:numId="47">
    <w:abstractNumId w:val="26"/>
  </w:num>
  <w:num w:numId="48">
    <w:abstractNumId w:val="56"/>
  </w:num>
  <w:num w:numId="49">
    <w:abstractNumId w:val="43"/>
  </w:num>
  <w:num w:numId="50">
    <w:abstractNumId w:val="46"/>
  </w:num>
  <w:num w:numId="51">
    <w:abstractNumId w:val="14"/>
  </w:num>
  <w:num w:numId="52">
    <w:abstractNumId w:val="57"/>
  </w:num>
  <w:num w:numId="53">
    <w:abstractNumId w:val="41"/>
  </w:num>
  <w:num w:numId="54">
    <w:abstractNumId w:val="9"/>
  </w:num>
  <w:num w:numId="55">
    <w:abstractNumId w:val="44"/>
  </w:num>
  <w:num w:numId="56">
    <w:abstractNumId w:val="23"/>
  </w:num>
  <w:num w:numId="57">
    <w:abstractNumId w:val="36"/>
  </w:num>
  <w:num w:numId="58">
    <w:abstractNumId w:val="40"/>
  </w:num>
  <w:num w:numId="59">
    <w:abstractNumId w:val="31"/>
  </w:num>
  <w:num w:numId="60">
    <w:abstractNumId w:val="20"/>
  </w:num>
  <w:num w:numId="61">
    <w:abstractNumId w:val="2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F15"/>
    <w:rsid w:val="00001EA4"/>
    <w:rsid w:val="00004029"/>
    <w:rsid w:val="000053E5"/>
    <w:rsid w:val="00010B71"/>
    <w:rsid w:val="00011456"/>
    <w:rsid w:val="0001160C"/>
    <w:rsid w:val="0001497D"/>
    <w:rsid w:val="0001573B"/>
    <w:rsid w:val="00015C62"/>
    <w:rsid w:val="0002449F"/>
    <w:rsid w:val="00036D92"/>
    <w:rsid w:val="0003740B"/>
    <w:rsid w:val="000472AB"/>
    <w:rsid w:val="00072FC3"/>
    <w:rsid w:val="00073709"/>
    <w:rsid w:val="000751ED"/>
    <w:rsid w:val="00075AA1"/>
    <w:rsid w:val="00090120"/>
    <w:rsid w:val="00095BD9"/>
    <w:rsid w:val="000A0920"/>
    <w:rsid w:val="000A0992"/>
    <w:rsid w:val="000A4798"/>
    <w:rsid w:val="000A7703"/>
    <w:rsid w:val="000B2FBA"/>
    <w:rsid w:val="000B4A42"/>
    <w:rsid w:val="000C37D7"/>
    <w:rsid w:val="000C6B39"/>
    <w:rsid w:val="000C735E"/>
    <w:rsid w:val="000D3053"/>
    <w:rsid w:val="000D5A70"/>
    <w:rsid w:val="000E1DEC"/>
    <w:rsid w:val="000E67DD"/>
    <w:rsid w:val="000F5AC4"/>
    <w:rsid w:val="00100C12"/>
    <w:rsid w:val="00101AA0"/>
    <w:rsid w:val="001263B6"/>
    <w:rsid w:val="00131A5A"/>
    <w:rsid w:val="00132CC6"/>
    <w:rsid w:val="00136192"/>
    <w:rsid w:val="00137B1E"/>
    <w:rsid w:val="00142D9E"/>
    <w:rsid w:val="00143E15"/>
    <w:rsid w:val="00144C1A"/>
    <w:rsid w:val="00147432"/>
    <w:rsid w:val="00147D66"/>
    <w:rsid w:val="00153EBA"/>
    <w:rsid w:val="001544A3"/>
    <w:rsid w:val="0016172B"/>
    <w:rsid w:val="00161F6F"/>
    <w:rsid w:val="00162164"/>
    <w:rsid w:val="00164008"/>
    <w:rsid w:val="001731CF"/>
    <w:rsid w:val="0017401F"/>
    <w:rsid w:val="00175037"/>
    <w:rsid w:val="001801CA"/>
    <w:rsid w:val="0018439C"/>
    <w:rsid w:val="00187B81"/>
    <w:rsid w:val="00190114"/>
    <w:rsid w:val="0019193C"/>
    <w:rsid w:val="00192EB9"/>
    <w:rsid w:val="00194CA3"/>
    <w:rsid w:val="001B1EA1"/>
    <w:rsid w:val="001B1F0D"/>
    <w:rsid w:val="001D1340"/>
    <w:rsid w:val="001D581C"/>
    <w:rsid w:val="001D7FE9"/>
    <w:rsid w:val="001E2555"/>
    <w:rsid w:val="001E3894"/>
    <w:rsid w:val="001E534F"/>
    <w:rsid w:val="001F4DE0"/>
    <w:rsid w:val="001F57B0"/>
    <w:rsid w:val="001F79E1"/>
    <w:rsid w:val="001F7AC7"/>
    <w:rsid w:val="00200D4C"/>
    <w:rsid w:val="002044B2"/>
    <w:rsid w:val="00212FA5"/>
    <w:rsid w:val="00215A22"/>
    <w:rsid w:val="00222DB9"/>
    <w:rsid w:val="00226179"/>
    <w:rsid w:val="00226803"/>
    <w:rsid w:val="00231EEE"/>
    <w:rsid w:val="00252A4A"/>
    <w:rsid w:val="002546CA"/>
    <w:rsid w:val="0025632C"/>
    <w:rsid w:val="00260442"/>
    <w:rsid w:val="00260E69"/>
    <w:rsid w:val="00261224"/>
    <w:rsid w:val="002621F3"/>
    <w:rsid w:val="00263026"/>
    <w:rsid w:val="00264425"/>
    <w:rsid w:val="00265040"/>
    <w:rsid w:val="00274085"/>
    <w:rsid w:val="00275132"/>
    <w:rsid w:val="00283729"/>
    <w:rsid w:val="002857FB"/>
    <w:rsid w:val="00286A87"/>
    <w:rsid w:val="00291F92"/>
    <w:rsid w:val="00294AB5"/>
    <w:rsid w:val="00296017"/>
    <w:rsid w:val="002977A1"/>
    <w:rsid w:val="002A1CC5"/>
    <w:rsid w:val="002A6433"/>
    <w:rsid w:val="002B515E"/>
    <w:rsid w:val="002B6D88"/>
    <w:rsid w:val="002D07A5"/>
    <w:rsid w:val="002D1629"/>
    <w:rsid w:val="002D32E7"/>
    <w:rsid w:val="002D5361"/>
    <w:rsid w:val="002D5E72"/>
    <w:rsid w:val="002E3437"/>
    <w:rsid w:val="002E617B"/>
    <w:rsid w:val="002E6223"/>
    <w:rsid w:val="002F60B7"/>
    <w:rsid w:val="00301576"/>
    <w:rsid w:val="00301ACC"/>
    <w:rsid w:val="0030229D"/>
    <w:rsid w:val="003025CB"/>
    <w:rsid w:val="00306778"/>
    <w:rsid w:val="00313EAC"/>
    <w:rsid w:val="0031455F"/>
    <w:rsid w:val="00326004"/>
    <w:rsid w:val="003346E2"/>
    <w:rsid w:val="00340CFC"/>
    <w:rsid w:val="00343174"/>
    <w:rsid w:val="00343EE6"/>
    <w:rsid w:val="00344F5C"/>
    <w:rsid w:val="003467F0"/>
    <w:rsid w:val="003502CA"/>
    <w:rsid w:val="00350EE9"/>
    <w:rsid w:val="0035483B"/>
    <w:rsid w:val="003571B8"/>
    <w:rsid w:val="003751D9"/>
    <w:rsid w:val="00376249"/>
    <w:rsid w:val="003807C7"/>
    <w:rsid w:val="00380864"/>
    <w:rsid w:val="00384B4B"/>
    <w:rsid w:val="00392146"/>
    <w:rsid w:val="003A1EB5"/>
    <w:rsid w:val="003A34F5"/>
    <w:rsid w:val="003A4FC0"/>
    <w:rsid w:val="003A6C85"/>
    <w:rsid w:val="003C0E53"/>
    <w:rsid w:val="003C1465"/>
    <w:rsid w:val="003C32A0"/>
    <w:rsid w:val="003C33F4"/>
    <w:rsid w:val="003C3DE0"/>
    <w:rsid w:val="003C607F"/>
    <w:rsid w:val="003C6427"/>
    <w:rsid w:val="003C666C"/>
    <w:rsid w:val="003D1675"/>
    <w:rsid w:val="003E3676"/>
    <w:rsid w:val="003E3F5C"/>
    <w:rsid w:val="003E5105"/>
    <w:rsid w:val="003F0C16"/>
    <w:rsid w:val="003F1900"/>
    <w:rsid w:val="003F2511"/>
    <w:rsid w:val="003F56CE"/>
    <w:rsid w:val="00406311"/>
    <w:rsid w:val="0040798A"/>
    <w:rsid w:val="00411CE1"/>
    <w:rsid w:val="00412456"/>
    <w:rsid w:val="0041267F"/>
    <w:rsid w:val="004153D8"/>
    <w:rsid w:val="004161A9"/>
    <w:rsid w:val="004173D3"/>
    <w:rsid w:val="00425C3F"/>
    <w:rsid w:val="004271D7"/>
    <w:rsid w:val="0043115C"/>
    <w:rsid w:val="00431C01"/>
    <w:rsid w:val="00440B9B"/>
    <w:rsid w:val="00442EA3"/>
    <w:rsid w:val="0044683E"/>
    <w:rsid w:val="00446CF1"/>
    <w:rsid w:val="00454C55"/>
    <w:rsid w:val="00461357"/>
    <w:rsid w:val="004652C2"/>
    <w:rsid w:val="0047410E"/>
    <w:rsid w:val="00483C4E"/>
    <w:rsid w:val="00485A26"/>
    <w:rsid w:val="00493176"/>
    <w:rsid w:val="00494628"/>
    <w:rsid w:val="004B0DBD"/>
    <w:rsid w:val="004B1CCA"/>
    <w:rsid w:val="004B6C5F"/>
    <w:rsid w:val="004B6D7C"/>
    <w:rsid w:val="004C352E"/>
    <w:rsid w:val="004D4AF6"/>
    <w:rsid w:val="004D667D"/>
    <w:rsid w:val="004D6B7C"/>
    <w:rsid w:val="004E16E1"/>
    <w:rsid w:val="004E5FC5"/>
    <w:rsid w:val="004F547E"/>
    <w:rsid w:val="004F7A7B"/>
    <w:rsid w:val="00502F4D"/>
    <w:rsid w:val="0050589C"/>
    <w:rsid w:val="00513218"/>
    <w:rsid w:val="005234B1"/>
    <w:rsid w:val="00523E78"/>
    <w:rsid w:val="005257EC"/>
    <w:rsid w:val="005308C8"/>
    <w:rsid w:val="005525D2"/>
    <w:rsid w:val="0055349C"/>
    <w:rsid w:val="005601CB"/>
    <w:rsid w:val="005628D0"/>
    <w:rsid w:val="00565242"/>
    <w:rsid w:val="005736B2"/>
    <w:rsid w:val="00574A6B"/>
    <w:rsid w:val="00576D42"/>
    <w:rsid w:val="00586640"/>
    <w:rsid w:val="00587964"/>
    <w:rsid w:val="00595014"/>
    <w:rsid w:val="00596B30"/>
    <w:rsid w:val="005A18B3"/>
    <w:rsid w:val="005A341A"/>
    <w:rsid w:val="005B0863"/>
    <w:rsid w:val="005B630C"/>
    <w:rsid w:val="005B6EEB"/>
    <w:rsid w:val="005C0A12"/>
    <w:rsid w:val="005D7EB3"/>
    <w:rsid w:val="005E4552"/>
    <w:rsid w:val="005F1FB0"/>
    <w:rsid w:val="005F4390"/>
    <w:rsid w:val="0060340C"/>
    <w:rsid w:val="00604191"/>
    <w:rsid w:val="0061065A"/>
    <w:rsid w:val="00611A14"/>
    <w:rsid w:val="006178C6"/>
    <w:rsid w:val="00622174"/>
    <w:rsid w:val="00630ABC"/>
    <w:rsid w:val="00631AE1"/>
    <w:rsid w:val="00634007"/>
    <w:rsid w:val="00635B36"/>
    <w:rsid w:val="00647302"/>
    <w:rsid w:val="00654FFA"/>
    <w:rsid w:val="0066382A"/>
    <w:rsid w:val="00665D89"/>
    <w:rsid w:val="00673080"/>
    <w:rsid w:val="00673979"/>
    <w:rsid w:val="00673C70"/>
    <w:rsid w:val="00674878"/>
    <w:rsid w:val="006758B0"/>
    <w:rsid w:val="00682ABF"/>
    <w:rsid w:val="00685B08"/>
    <w:rsid w:val="00687B9F"/>
    <w:rsid w:val="00690BFF"/>
    <w:rsid w:val="00695A0A"/>
    <w:rsid w:val="006B288E"/>
    <w:rsid w:val="006C197E"/>
    <w:rsid w:val="006C694F"/>
    <w:rsid w:val="006C7BBD"/>
    <w:rsid w:val="006D44FC"/>
    <w:rsid w:val="006E0B85"/>
    <w:rsid w:val="006E1839"/>
    <w:rsid w:val="006E31EB"/>
    <w:rsid w:val="006F0F01"/>
    <w:rsid w:val="006F242A"/>
    <w:rsid w:val="00705A85"/>
    <w:rsid w:val="00707089"/>
    <w:rsid w:val="00710F7B"/>
    <w:rsid w:val="00712112"/>
    <w:rsid w:val="007138C1"/>
    <w:rsid w:val="00714FF7"/>
    <w:rsid w:val="007252E0"/>
    <w:rsid w:val="00735EA8"/>
    <w:rsid w:val="00735FAC"/>
    <w:rsid w:val="00745F75"/>
    <w:rsid w:val="007606F9"/>
    <w:rsid w:val="00761003"/>
    <w:rsid w:val="007660B8"/>
    <w:rsid w:val="0076713F"/>
    <w:rsid w:val="00774AAF"/>
    <w:rsid w:val="00775581"/>
    <w:rsid w:val="00785C0D"/>
    <w:rsid w:val="00787155"/>
    <w:rsid w:val="0079123F"/>
    <w:rsid w:val="00791CEA"/>
    <w:rsid w:val="00792023"/>
    <w:rsid w:val="00795AC2"/>
    <w:rsid w:val="007A18DE"/>
    <w:rsid w:val="007A3844"/>
    <w:rsid w:val="007A60B7"/>
    <w:rsid w:val="007B05FC"/>
    <w:rsid w:val="007C0036"/>
    <w:rsid w:val="007C1875"/>
    <w:rsid w:val="007D0A7F"/>
    <w:rsid w:val="007D36F9"/>
    <w:rsid w:val="007E177F"/>
    <w:rsid w:val="007E2FE9"/>
    <w:rsid w:val="007E50C4"/>
    <w:rsid w:val="007F0F2B"/>
    <w:rsid w:val="007F1A5D"/>
    <w:rsid w:val="007F1B39"/>
    <w:rsid w:val="00802DA8"/>
    <w:rsid w:val="00815D1B"/>
    <w:rsid w:val="008232BB"/>
    <w:rsid w:val="00823938"/>
    <w:rsid w:val="00825032"/>
    <w:rsid w:val="008477D0"/>
    <w:rsid w:val="00850986"/>
    <w:rsid w:val="00851DFA"/>
    <w:rsid w:val="00851F2A"/>
    <w:rsid w:val="008551B5"/>
    <w:rsid w:val="00855A52"/>
    <w:rsid w:val="00874022"/>
    <w:rsid w:val="00882EDB"/>
    <w:rsid w:val="00894DAC"/>
    <w:rsid w:val="00894DED"/>
    <w:rsid w:val="00895C2B"/>
    <w:rsid w:val="00895CF5"/>
    <w:rsid w:val="008A00F8"/>
    <w:rsid w:val="008A1A41"/>
    <w:rsid w:val="008A4541"/>
    <w:rsid w:val="008C16DC"/>
    <w:rsid w:val="008D43F3"/>
    <w:rsid w:val="008D6DA6"/>
    <w:rsid w:val="008F18A8"/>
    <w:rsid w:val="008F1DA7"/>
    <w:rsid w:val="008F1EE6"/>
    <w:rsid w:val="00901DBD"/>
    <w:rsid w:val="00902B2D"/>
    <w:rsid w:val="00903394"/>
    <w:rsid w:val="009061F6"/>
    <w:rsid w:val="00907877"/>
    <w:rsid w:val="00907A57"/>
    <w:rsid w:val="00910F51"/>
    <w:rsid w:val="009119AB"/>
    <w:rsid w:val="00912503"/>
    <w:rsid w:val="00912CE0"/>
    <w:rsid w:val="009153A5"/>
    <w:rsid w:val="00920EAC"/>
    <w:rsid w:val="009211FF"/>
    <w:rsid w:val="00923591"/>
    <w:rsid w:val="00934651"/>
    <w:rsid w:val="009358E2"/>
    <w:rsid w:val="00937848"/>
    <w:rsid w:val="00947BCE"/>
    <w:rsid w:val="009549B2"/>
    <w:rsid w:val="00965EC6"/>
    <w:rsid w:val="00973BB7"/>
    <w:rsid w:val="00973D6E"/>
    <w:rsid w:val="00980A9D"/>
    <w:rsid w:val="00981630"/>
    <w:rsid w:val="00982B1E"/>
    <w:rsid w:val="00987513"/>
    <w:rsid w:val="00993795"/>
    <w:rsid w:val="009937C1"/>
    <w:rsid w:val="0099557C"/>
    <w:rsid w:val="0099786A"/>
    <w:rsid w:val="009A3CEF"/>
    <w:rsid w:val="009B462C"/>
    <w:rsid w:val="009C5345"/>
    <w:rsid w:val="009C62CD"/>
    <w:rsid w:val="009C7E77"/>
    <w:rsid w:val="009D6B41"/>
    <w:rsid w:val="009E0764"/>
    <w:rsid w:val="009E36E8"/>
    <w:rsid w:val="009E4EC5"/>
    <w:rsid w:val="009F0126"/>
    <w:rsid w:val="009F20D0"/>
    <w:rsid w:val="009F4659"/>
    <w:rsid w:val="009F6EC4"/>
    <w:rsid w:val="00A05551"/>
    <w:rsid w:val="00A10C54"/>
    <w:rsid w:val="00A116D1"/>
    <w:rsid w:val="00A135FA"/>
    <w:rsid w:val="00A30F8B"/>
    <w:rsid w:val="00A33272"/>
    <w:rsid w:val="00A353C5"/>
    <w:rsid w:val="00A44B6F"/>
    <w:rsid w:val="00A47E4A"/>
    <w:rsid w:val="00A5149B"/>
    <w:rsid w:val="00A5229A"/>
    <w:rsid w:val="00A524D8"/>
    <w:rsid w:val="00A52CF1"/>
    <w:rsid w:val="00A559C8"/>
    <w:rsid w:val="00A56726"/>
    <w:rsid w:val="00A638F9"/>
    <w:rsid w:val="00A66898"/>
    <w:rsid w:val="00A66999"/>
    <w:rsid w:val="00A74E83"/>
    <w:rsid w:val="00A7764C"/>
    <w:rsid w:val="00A8243B"/>
    <w:rsid w:val="00A82851"/>
    <w:rsid w:val="00A903E4"/>
    <w:rsid w:val="00A90C7E"/>
    <w:rsid w:val="00A9368F"/>
    <w:rsid w:val="00A93704"/>
    <w:rsid w:val="00A94B2C"/>
    <w:rsid w:val="00A95D72"/>
    <w:rsid w:val="00AA1BCD"/>
    <w:rsid w:val="00AA1D00"/>
    <w:rsid w:val="00AA51EB"/>
    <w:rsid w:val="00AB0922"/>
    <w:rsid w:val="00AB5005"/>
    <w:rsid w:val="00AC350F"/>
    <w:rsid w:val="00AC7CB6"/>
    <w:rsid w:val="00AD4360"/>
    <w:rsid w:val="00AD6F41"/>
    <w:rsid w:val="00AE6787"/>
    <w:rsid w:val="00AF238C"/>
    <w:rsid w:val="00AF5E42"/>
    <w:rsid w:val="00AF6541"/>
    <w:rsid w:val="00B0697C"/>
    <w:rsid w:val="00B10866"/>
    <w:rsid w:val="00B14973"/>
    <w:rsid w:val="00B14A56"/>
    <w:rsid w:val="00B174AF"/>
    <w:rsid w:val="00B205A5"/>
    <w:rsid w:val="00B31907"/>
    <w:rsid w:val="00B32621"/>
    <w:rsid w:val="00B3440C"/>
    <w:rsid w:val="00B350AE"/>
    <w:rsid w:val="00B36556"/>
    <w:rsid w:val="00B409D4"/>
    <w:rsid w:val="00B410DC"/>
    <w:rsid w:val="00B44D7F"/>
    <w:rsid w:val="00B53F15"/>
    <w:rsid w:val="00B55C03"/>
    <w:rsid w:val="00B7069F"/>
    <w:rsid w:val="00B70B17"/>
    <w:rsid w:val="00B7513E"/>
    <w:rsid w:val="00B76C31"/>
    <w:rsid w:val="00B825B6"/>
    <w:rsid w:val="00B84254"/>
    <w:rsid w:val="00B91013"/>
    <w:rsid w:val="00BA0667"/>
    <w:rsid w:val="00BA1671"/>
    <w:rsid w:val="00BA2274"/>
    <w:rsid w:val="00BA2BBA"/>
    <w:rsid w:val="00BB51CA"/>
    <w:rsid w:val="00BB7EA4"/>
    <w:rsid w:val="00BC0F52"/>
    <w:rsid w:val="00BC5B96"/>
    <w:rsid w:val="00BD0E59"/>
    <w:rsid w:val="00BE0C76"/>
    <w:rsid w:val="00BE1330"/>
    <w:rsid w:val="00BE2222"/>
    <w:rsid w:val="00BE405D"/>
    <w:rsid w:val="00BF6828"/>
    <w:rsid w:val="00BF77BA"/>
    <w:rsid w:val="00BF7F24"/>
    <w:rsid w:val="00C0248F"/>
    <w:rsid w:val="00C06EB3"/>
    <w:rsid w:val="00C07703"/>
    <w:rsid w:val="00C124F0"/>
    <w:rsid w:val="00C1278A"/>
    <w:rsid w:val="00C17505"/>
    <w:rsid w:val="00C2060E"/>
    <w:rsid w:val="00C22D62"/>
    <w:rsid w:val="00C22F3B"/>
    <w:rsid w:val="00C24766"/>
    <w:rsid w:val="00C2512A"/>
    <w:rsid w:val="00C276F8"/>
    <w:rsid w:val="00C30221"/>
    <w:rsid w:val="00C31BFF"/>
    <w:rsid w:val="00C42856"/>
    <w:rsid w:val="00C468A5"/>
    <w:rsid w:val="00C46F3D"/>
    <w:rsid w:val="00C51F61"/>
    <w:rsid w:val="00C53422"/>
    <w:rsid w:val="00C72F6B"/>
    <w:rsid w:val="00C742A7"/>
    <w:rsid w:val="00C81E11"/>
    <w:rsid w:val="00C83A8B"/>
    <w:rsid w:val="00C87F13"/>
    <w:rsid w:val="00C902AD"/>
    <w:rsid w:val="00C92818"/>
    <w:rsid w:val="00C93CB3"/>
    <w:rsid w:val="00C97061"/>
    <w:rsid w:val="00C97596"/>
    <w:rsid w:val="00CA2BA6"/>
    <w:rsid w:val="00CA48CF"/>
    <w:rsid w:val="00CA6357"/>
    <w:rsid w:val="00CB5ECB"/>
    <w:rsid w:val="00CC5FCF"/>
    <w:rsid w:val="00CC6886"/>
    <w:rsid w:val="00CC720A"/>
    <w:rsid w:val="00CD7A27"/>
    <w:rsid w:val="00CE056C"/>
    <w:rsid w:val="00CE778A"/>
    <w:rsid w:val="00CF2B0E"/>
    <w:rsid w:val="00CF36BB"/>
    <w:rsid w:val="00CF3970"/>
    <w:rsid w:val="00D04F6B"/>
    <w:rsid w:val="00D10831"/>
    <w:rsid w:val="00D1598E"/>
    <w:rsid w:val="00D16469"/>
    <w:rsid w:val="00D20F38"/>
    <w:rsid w:val="00D21A41"/>
    <w:rsid w:val="00D35AD7"/>
    <w:rsid w:val="00D44E47"/>
    <w:rsid w:val="00D47288"/>
    <w:rsid w:val="00D57DE5"/>
    <w:rsid w:val="00D60E92"/>
    <w:rsid w:val="00D60F07"/>
    <w:rsid w:val="00D70318"/>
    <w:rsid w:val="00D73EDB"/>
    <w:rsid w:val="00D8200D"/>
    <w:rsid w:val="00D83465"/>
    <w:rsid w:val="00D87C51"/>
    <w:rsid w:val="00D92CE5"/>
    <w:rsid w:val="00D9658A"/>
    <w:rsid w:val="00D97F0C"/>
    <w:rsid w:val="00DA1489"/>
    <w:rsid w:val="00DA169C"/>
    <w:rsid w:val="00DA66C1"/>
    <w:rsid w:val="00DA79D7"/>
    <w:rsid w:val="00DB3465"/>
    <w:rsid w:val="00DB4782"/>
    <w:rsid w:val="00DB4838"/>
    <w:rsid w:val="00DB73C5"/>
    <w:rsid w:val="00DC3086"/>
    <w:rsid w:val="00DC6EB4"/>
    <w:rsid w:val="00DE0B88"/>
    <w:rsid w:val="00DE1C97"/>
    <w:rsid w:val="00DE2C9E"/>
    <w:rsid w:val="00DE545B"/>
    <w:rsid w:val="00DF4415"/>
    <w:rsid w:val="00DF5AF7"/>
    <w:rsid w:val="00DF704F"/>
    <w:rsid w:val="00E00E24"/>
    <w:rsid w:val="00E01496"/>
    <w:rsid w:val="00E01B28"/>
    <w:rsid w:val="00E102D3"/>
    <w:rsid w:val="00E1512C"/>
    <w:rsid w:val="00E347B3"/>
    <w:rsid w:val="00E42C4B"/>
    <w:rsid w:val="00E672D1"/>
    <w:rsid w:val="00E70EED"/>
    <w:rsid w:val="00E762BA"/>
    <w:rsid w:val="00E81B05"/>
    <w:rsid w:val="00E903FB"/>
    <w:rsid w:val="00E90712"/>
    <w:rsid w:val="00E92ED1"/>
    <w:rsid w:val="00E9656D"/>
    <w:rsid w:val="00E97EB3"/>
    <w:rsid w:val="00EA013F"/>
    <w:rsid w:val="00EB61BF"/>
    <w:rsid w:val="00EC2CBF"/>
    <w:rsid w:val="00EC5B55"/>
    <w:rsid w:val="00EC7EE3"/>
    <w:rsid w:val="00ED283D"/>
    <w:rsid w:val="00ED2AC0"/>
    <w:rsid w:val="00ED5C3F"/>
    <w:rsid w:val="00EE07B7"/>
    <w:rsid w:val="00EE47F5"/>
    <w:rsid w:val="00EF4A17"/>
    <w:rsid w:val="00EF569A"/>
    <w:rsid w:val="00F075F2"/>
    <w:rsid w:val="00F14129"/>
    <w:rsid w:val="00F228FC"/>
    <w:rsid w:val="00F23A85"/>
    <w:rsid w:val="00F40B38"/>
    <w:rsid w:val="00F46EFE"/>
    <w:rsid w:val="00F60CF7"/>
    <w:rsid w:val="00F64DAE"/>
    <w:rsid w:val="00F67684"/>
    <w:rsid w:val="00F67D27"/>
    <w:rsid w:val="00F71B83"/>
    <w:rsid w:val="00F73E6E"/>
    <w:rsid w:val="00F75054"/>
    <w:rsid w:val="00F84D66"/>
    <w:rsid w:val="00F870D7"/>
    <w:rsid w:val="00F94AE3"/>
    <w:rsid w:val="00FA31A4"/>
    <w:rsid w:val="00FA321A"/>
    <w:rsid w:val="00FA6189"/>
    <w:rsid w:val="00FB3556"/>
    <w:rsid w:val="00FB7657"/>
    <w:rsid w:val="00FC64B3"/>
    <w:rsid w:val="00FC67B9"/>
    <w:rsid w:val="00FD048D"/>
    <w:rsid w:val="00FD103A"/>
    <w:rsid w:val="00FF1830"/>
    <w:rsid w:val="00FF2E96"/>
    <w:rsid w:val="00FF6F51"/>
  </w:rsids>
  <m:mathPr>
    <m:mathFont m:val="Cambria Math"/>
    <m:brkBin m:val="before"/>
    <m:brkBinSub m:val="--"/>
    <m:smallFrac m:val="0"/>
    <m:dispDef/>
    <m:lMargin m:val="0"/>
    <m:rMargin m:val="0"/>
    <m:defJc m:val="centerGroup"/>
    <m:wrapIndent m:val="1440"/>
    <m:intLim m:val="subSup"/>
    <m:naryLim m:val="undOvr"/>
  </m:mathPr>
  <w:themeFontLang w:val="sk-S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ED7A9"/>
  <w15:docId w15:val="{B3795151-102B-4514-8434-E2A9F1493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B05FC"/>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y"/>
    <w:next w:val="Normlny"/>
    <w:link w:val="Nadpis1Char"/>
    <w:uiPriority w:val="99"/>
    <w:qFormat/>
    <w:rsid w:val="0049462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9"/>
    <w:qFormat/>
    <w:rsid w:val="00B53F15"/>
    <w:pPr>
      <w:keepNext/>
      <w:numPr>
        <w:ilvl w:val="1"/>
        <w:numId w:val="1"/>
      </w:numPr>
      <w:tabs>
        <w:tab w:val="num" w:pos="576"/>
      </w:tabs>
      <w:ind w:left="576" w:hanging="576"/>
      <w:outlineLvl w:val="1"/>
    </w:pPr>
    <w:rPr>
      <w:sz w:val="24"/>
      <w:u w:val="single"/>
    </w:rPr>
  </w:style>
  <w:style w:type="paragraph" w:styleId="Nadpis3">
    <w:name w:val="heading 3"/>
    <w:aliases w:val="B119Title 3"/>
    <w:basedOn w:val="Normlny"/>
    <w:next w:val="Normlny"/>
    <w:link w:val="Nadpis3Char"/>
    <w:uiPriority w:val="99"/>
    <w:unhideWhenUsed/>
    <w:qFormat/>
    <w:rsid w:val="003025CB"/>
    <w:pPr>
      <w:keepNext/>
      <w:keepLines/>
      <w:spacing w:before="40"/>
      <w:outlineLvl w:val="2"/>
    </w:pPr>
    <w:rPr>
      <w:rFonts w:ascii="Garamond" w:eastAsiaTheme="majorEastAsia" w:hAnsi="Garamond" w:cstheme="majorBidi"/>
      <w:color w:val="1F4D78" w:themeColor="accent1" w:themeShade="7F"/>
      <w:sz w:val="22"/>
      <w:szCs w:val="24"/>
    </w:rPr>
  </w:style>
  <w:style w:type="paragraph" w:styleId="Nadpis4">
    <w:name w:val="heading 4"/>
    <w:basedOn w:val="Normlny"/>
    <w:next w:val="Normlny"/>
    <w:link w:val="Nadpis4Char"/>
    <w:qFormat/>
    <w:rsid w:val="00D60F07"/>
    <w:pPr>
      <w:keepNext/>
      <w:numPr>
        <w:ilvl w:val="3"/>
        <w:numId w:val="1"/>
      </w:numPr>
      <w:tabs>
        <w:tab w:val="left" w:pos="709"/>
        <w:tab w:val="num" w:pos="864"/>
      </w:tabs>
      <w:ind w:left="864" w:hanging="864"/>
      <w:jc w:val="center"/>
      <w:outlineLvl w:val="3"/>
    </w:pPr>
    <w:rPr>
      <w:sz w:val="32"/>
    </w:rPr>
  </w:style>
  <w:style w:type="paragraph" w:styleId="Nadpis5">
    <w:name w:val="heading 5"/>
    <w:basedOn w:val="Normlny"/>
    <w:next w:val="Normlny"/>
    <w:link w:val="Nadpis5Char"/>
    <w:uiPriority w:val="99"/>
    <w:qFormat/>
    <w:rsid w:val="00D60F07"/>
    <w:pPr>
      <w:keepNext/>
      <w:numPr>
        <w:ilvl w:val="4"/>
        <w:numId w:val="1"/>
      </w:numPr>
      <w:tabs>
        <w:tab w:val="left" w:pos="709"/>
        <w:tab w:val="num" w:pos="1008"/>
      </w:tabs>
      <w:ind w:left="1008" w:hanging="1008"/>
      <w:jc w:val="center"/>
      <w:outlineLvl w:val="4"/>
    </w:pPr>
    <w:rPr>
      <w:b/>
      <w:sz w:val="24"/>
    </w:rPr>
  </w:style>
  <w:style w:type="paragraph" w:styleId="Nadpis6">
    <w:name w:val="heading 6"/>
    <w:basedOn w:val="Normlny"/>
    <w:next w:val="Normlny"/>
    <w:link w:val="Nadpis6Char"/>
    <w:uiPriority w:val="99"/>
    <w:qFormat/>
    <w:rsid w:val="00D60F07"/>
    <w:pPr>
      <w:keepNext/>
      <w:numPr>
        <w:ilvl w:val="5"/>
        <w:numId w:val="1"/>
      </w:numPr>
      <w:tabs>
        <w:tab w:val="num" w:pos="1252"/>
      </w:tabs>
      <w:ind w:left="1252" w:hanging="1152"/>
      <w:jc w:val="both"/>
      <w:outlineLvl w:val="5"/>
    </w:pPr>
    <w:rPr>
      <w:rFonts w:ascii="Arial" w:hAnsi="Arial"/>
      <w:sz w:val="24"/>
    </w:rPr>
  </w:style>
  <w:style w:type="paragraph" w:styleId="Nadpis7">
    <w:name w:val="heading 7"/>
    <w:basedOn w:val="Normlny"/>
    <w:next w:val="Normlny"/>
    <w:link w:val="Nadpis7Char"/>
    <w:uiPriority w:val="99"/>
    <w:qFormat/>
    <w:rsid w:val="00D60F07"/>
    <w:pPr>
      <w:keepNext/>
      <w:numPr>
        <w:ilvl w:val="6"/>
        <w:numId w:val="1"/>
      </w:numPr>
      <w:tabs>
        <w:tab w:val="num" w:pos="1296"/>
      </w:tabs>
      <w:ind w:left="1296" w:hanging="1296"/>
      <w:jc w:val="both"/>
      <w:outlineLvl w:val="6"/>
    </w:pPr>
    <w:rPr>
      <w:rFonts w:ascii="Arial" w:hAnsi="Arial"/>
      <w:sz w:val="24"/>
    </w:rPr>
  </w:style>
  <w:style w:type="paragraph" w:styleId="Nadpis8">
    <w:name w:val="heading 8"/>
    <w:basedOn w:val="Normlny"/>
    <w:next w:val="Normlny"/>
    <w:link w:val="Nadpis8Char"/>
    <w:uiPriority w:val="99"/>
    <w:unhideWhenUsed/>
    <w:qFormat/>
    <w:rsid w:val="00494628"/>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9"/>
    <w:qFormat/>
    <w:rsid w:val="00B53F15"/>
    <w:pPr>
      <w:keepNext/>
      <w:tabs>
        <w:tab w:val="left" w:pos="709"/>
        <w:tab w:val="num" w:pos="1584"/>
      </w:tabs>
      <w:ind w:left="1584" w:hanging="1584"/>
      <w:jc w:val="center"/>
      <w:outlineLvl w:val="8"/>
    </w:pPr>
    <w:rPr>
      <w:rFonts w:ascii="Arial" w:hAnsi="Arial"/>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9"/>
    <w:rsid w:val="00B53F15"/>
    <w:rPr>
      <w:rFonts w:ascii="Times New Roman" w:eastAsia="Times New Roman" w:hAnsi="Times New Roman" w:cs="Times New Roman"/>
      <w:sz w:val="24"/>
      <w:szCs w:val="20"/>
      <w:u w:val="single"/>
      <w:lang w:eastAsia="cs-CZ"/>
    </w:rPr>
  </w:style>
  <w:style w:type="character" w:customStyle="1" w:styleId="Nadpis9Char">
    <w:name w:val="Nadpis 9 Char"/>
    <w:basedOn w:val="Predvolenpsmoodseku"/>
    <w:link w:val="Nadpis9"/>
    <w:uiPriority w:val="99"/>
    <w:rsid w:val="00B53F15"/>
    <w:rPr>
      <w:rFonts w:ascii="Arial" w:eastAsia="Times New Roman" w:hAnsi="Arial" w:cs="Times New Roman"/>
      <w:sz w:val="24"/>
      <w:szCs w:val="20"/>
      <w:lang w:eastAsia="cs-CZ"/>
    </w:rPr>
  </w:style>
  <w:style w:type="paragraph" w:styleId="Hlavika">
    <w:name w:val="header"/>
    <w:basedOn w:val="Normlny"/>
    <w:link w:val="HlavikaChar"/>
    <w:uiPriority w:val="99"/>
    <w:unhideWhenUsed/>
    <w:rsid w:val="00B53F15"/>
    <w:pPr>
      <w:tabs>
        <w:tab w:val="center" w:pos="4536"/>
        <w:tab w:val="right" w:pos="9072"/>
      </w:tabs>
    </w:pPr>
  </w:style>
  <w:style w:type="character" w:customStyle="1" w:styleId="HlavikaChar">
    <w:name w:val="Hlavička Char"/>
    <w:basedOn w:val="Predvolenpsmoodseku"/>
    <w:link w:val="Hlavika"/>
    <w:uiPriority w:val="99"/>
    <w:rsid w:val="00B53F15"/>
    <w:rPr>
      <w:rFonts w:ascii="Times New Roman" w:eastAsia="Times New Roman" w:hAnsi="Times New Roman" w:cs="Times New Roman"/>
      <w:sz w:val="20"/>
      <w:szCs w:val="20"/>
      <w:lang w:eastAsia="cs-CZ"/>
    </w:rPr>
  </w:style>
  <w:style w:type="paragraph" w:styleId="Pta">
    <w:name w:val="footer"/>
    <w:basedOn w:val="Normlny"/>
    <w:link w:val="PtaChar"/>
    <w:uiPriority w:val="99"/>
    <w:unhideWhenUsed/>
    <w:rsid w:val="00B53F15"/>
    <w:pPr>
      <w:tabs>
        <w:tab w:val="center" w:pos="4536"/>
        <w:tab w:val="right" w:pos="9072"/>
      </w:tabs>
    </w:pPr>
  </w:style>
  <w:style w:type="character" w:customStyle="1" w:styleId="PtaChar">
    <w:name w:val="Päta Char"/>
    <w:basedOn w:val="Predvolenpsmoodseku"/>
    <w:link w:val="Pta"/>
    <w:uiPriority w:val="99"/>
    <w:rsid w:val="00B53F15"/>
    <w:rPr>
      <w:rFonts w:ascii="Times New Roman" w:eastAsia="Times New Roman" w:hAnsi="Times New Roman" w:cs="Times New Roman"/>
      <w:sz w:val="20"/>
      <w:szCs w:val="20"/>
      <w:lang w:eastAsia="cs-CZ"/>
    </w:rPr>
  </w:style>
  <w:style w:type="character" w:customStyle="1" w:styleId="Nadpis8Char">
    <w:name w:val="Nadpis 8 Char"/>
    <w:basedOn w:val="Predvolenpsmoodseku"/>
    <w:link w:val="Nadpis8"/>
    <w:uiPriority w:val="99"/>
    <w:rsid w:val="00494628"/>
    <w:rPr>
      <w:rFonts w:asciiTheme="majorHAnsi" w:eastAsiaTheme="majorEastAsia" w:hAnsiTheme="majorHAnsi" w:cstheme="majorBidi"/>
      <w:color w:val="272727" w:themeColor="text1" w:themeTint="D8"/>
      <w:sz w:val="21"/>
      <w:szCs w:val="21"/>
      <w:lang w:eastAsia="cs-CZ"/>
    </w:rPr>
  </w:style>
  <w:style w:type="character" w:customStyle="1" w:styleId="Nadpis1Char">
    <w:name w:val="Nadpis 1 Char"/>
    <w:basedOn w:val="Predvolenpsmoodseku"/>
    <w:link w:val="Nadpis1"/>
    <w:uiPriority w:val="99"/>
    <w:rsid w:val="00494628"/>
    <w:rPr>
      <w:rFonts w:asciiTheme="majorHAnsi" w:eastAsiaTheme="majorEastAsia" w:hAnsiTheme="majorHAnsi" w:cstheme="majorBidi"/>
      <w:color w:val="2E74B5" w:themeColor="accent1" w:themeShade="BF"/>
      <w:sz w:val="32"/>
      <w:szCs w:val="32"/>
      <w:lang w:eastAsia="cs-CZ"/>
    </w:rPr>
  </w:style>
  <w:style w:type="paragraph" w:customStyle="1" w:styleId="tnr12">
    <w:name w:val="tnr 12"/>
    <w:basedOn w:val="Normlny"/>
    <w:uiPriority w:val="99"/>
    <w:rsid w:val="00494628"/>
    <w:pPr>
      <w:spacing w:line="360" w:lineRule="atLeast"/>
      <w:jc w:val="both"/>
    </w:pPr>
    <w:rPr>
      <w:sz w:val="24"/>
      <w:lang w:eastAsia="en-US"/>
    </w:rPr>
  </w:style>
  <w:style w:type="paragraph" w:styleId="Zkladntext">
    <w:name w:val="Body Text"/>
    <w:basedOn w:val="Normlny"/>
    <w:link w:val="ZkladntextChar"/>
    <w:uiPriority w:val="99"/>
    <w:rsid w:val="00494628"/>
    <w:rPr>
      <w:rFonts w:ascii="Arial" w:hAnsi="Arial"/>
      <w:bCs/>
      <w:sz w:val="24"/>
    </w:rPr>
  </w:style>
  <w:style w:type="character" w:customStyle="1" w:styleId="ZkladntextChar">
    <w:name w:val="Základný text Char"/>
    <w:basedOn w:val="Predvolenpsmoodseku"/>
    <w:link w:val="Zkladntext"/>
    <w:uiPriority w:val="99"/>
    <w:rsid w:val="00494628"/>
    <w:rPr>
      <w:rFonts w:ascii="Arial" w:eastAsia="Times New Roman" w:hAnsi="Arial" w:cs="Times New Roman"/>
      <w:bCs/>
      <w:sz w:val="24"/>
      <w:szCs w:val="20"/>
      <w:lang w:eastAsia="cs-CZ"/>
    </w:rPr>
  </w:style>
  <w:style w:type="paragraph" w:styleId="Zkladntext2">
    <w:name w:val="Body Text 2"/>
    <w:basedOn w:val="Normlny"/>
    <w:link w:val="Zkladntext2Char"/>
    <w:uiPriority w:val="99"/>
    <w:rsid w:val="00494628"/>
    <w:rPr>
      <w:rFonts w:ascii="Arial" w:hAnsi="Arial"/>
      <w:sz w:val="22"/>
    </w:rPr>
  </w:style>
  <w:style w:type="character" w:customStyle="1" w:styleId="Zkladntext2Char">
    <w:name w:val="Základný text 2 Char"/>
    <w:basedOn w:val="Predvolenpsmoodseku"/>
    <w:link w:val="Zkladntext2"/>
    <w:uiPriority w:val="99"/>
    <w:rsid w:val="00494628"/>
    <w:rPr>
      <w:rFonts w:ascii="Arial" w:eastAsia="Times New Roman" w:hAnsi="Arial" w:cs="Times New Roman"/>
      <w:szCs w:val="20"/>
      <w:lang w:eastAsia="cs-CZ"/>
    </w:rPr>
  </w:style>
  <w:style w:type="paragraph" w:styleId="Odsekzoznamu">
    <w:name w:val="List Paragraph"/>
    <w:aliases w:val="body,List Paragraph,Bullet Number,Nad,Odstavec cíl se seznamem,Odstavec se seznamem5,Odstavec_muj,Odrážky,Odstavec se seznamem a odrážkou,1 úroveň Odstavec se seznamem,List Paragraph (Czech Tourism),Odstavec,Odstavec se seznamem11,lp1,lp11"/>
    <w:basedOn w:val="Normlny"/>
    <w:link w:val="OdsekzoznamuChar"/>
    <w:uiPriority w:val="34"/>
    <w:qFormat/>
    <w:rsid w:val="00494628"/>
    <w:pPr>
      <w:ind w:left="708"/>
    </w:pPr>
    <w:rPr>
      <w:sz w:val="24"/>
      <w:szCs w:val="24"/>
      <w:lang w:val="cs-CZ"/>
    </w:rPr>
  </w:style>
  <w:style w:type="paragraph" w:customStyle="1" w:styleId="Default">
    <w:name w:val="Default"/>
    <w:rsid w:val="00494628"/>
    <w:pPr>
      <w:autoSpaceDE w:val="0"/>
      <w:autoSpaceDN w:val="0"/>
      <w:adjustRightInd w:val="0"/>
      <w:spacing w:after="0" w:line="240" w:lineRule="auto"/>
    </w:pPr>
    <w:rPr>
      <w:rFonts w:ascii="Times New Roman" w:eastAsia="Times New Roman" w:hAnsi="Times New Roman" w:cs="Times New Roman"/>
      <w:color w:val="000000"/>
      <w:sz w:val="24"/>
      <w:szCs w:val="24"/>
      <w:lang w:eastAsia="sk-SK"/>
    </w:rPr>
  </w:style>
  <w:style w:type="paragraph" w:styleId="Bezriadkovania">
    <w:name w:val="No Spacing"/>
    <w:aliases w:val="Klasický text"/>
    <w:basedOn w:val="Normlny"/>
    <w:uiPriority w:val="1"/>
    <w:qFormat/>
    <w:rsid w:val="00494628"/>
    <w:rPr>
      <w:rFonts w:ascii="Calibri" w:hAnsi="Calibri"/>
      <w:sz w:val="24"/>
      <w:szCs w:val="32"/>
      <w:lang w:eastAsia="en-US"/>
    </w:rPr>
  </w:style>
  <w:style w:type="character" w:customStyle="1" w:styleId="Nadpis3Char">
    <w:name w:val="Nadpis 3 Char"/>
    <w:aliases w:val="B119Title 3 Char"/>
    <w:basedOn w:val="Predvolenpsmoodseku"/>
    <w:link w:val="Nadpis3"/>
    <w:uiPriority w:val="99"/>
    <w:rsid w:val="003025CB"/>
    <w:rPr>
      <w:rFonts w:ascii="Garamond" w:eastAsiaTheme="majorEastAsia" w:hAnsi="Garamond" w:cstheme="majorBidi"/>
      <w:color w:val="1F4D78" w:themeColor="accent1" w:themeShade="7F"/>
      <w:szCs w:val="24"/>
      <w:lang w:eastAsia="cs-CZ"/>
    </w:rPr>
  </w:style>
  <w:style w:type="paragraph" w:styleId="Podtitul">
    <w:name w:val="Subtitle"/>
    <w:basedOn w:val="Normlny"/>
    <w:next w:val="Normlny"/>
    <w:link w:val="PodtitulChar"/>
    <w:uiPriority w:val="99"/>
    <w:qFormat/>
    <w:rsid w:val="0049462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itulChar">
    <w:name w:val="Podtitul Char"/>
    <w:basedOn w:val="Predvolenpsmoodseku"/>
    <w:link w:val="Podtitul"/>
    <w:uiPriority w:val="11"/>
    <w:rsid w:val="00494628"/>
    <w:rPr>
      <w:rFonts w:eastAsiaTheme="minorEastAsia"/>
      <w:color w:val="5A5A5A" w:themeColor="text1" w:themeTint="A5"/>
      <w:spacing w:val="15"/>
      <w:lang w:eastAsia="cs-CZ"/>
    </w:rPr>
  </w:style>
  <w:style w:type="paragraph" w:styleId="Hlavikaobsahu">
    <w:name w:val="TOC Heading"/>
    <w:basedOn w:val="Nadpis1"/>
    <w:next w:val="Normlny"/>
    <w:uiPriority w:val="39"/>
    <w:unhideWhenUsed/>
    <w:qFormat/>
    <w:rsid w:val="001E534F"/>
    <w:pPr>
      <w:spacing w:line="259" w:lineRule="auto"/>
      <w:outlineLvl w:val="9"/>
    </w:pPr>
    <w:rPr>
      <w:lang w:eastAsia="sk-SK"/>
    </w:rPr>
  </w:style>
  <w:style w:type="paragraph" w:styleId="Obsah2">
    <w:name w:val="toc 2"/>
    <w:basedOn w:val="Normlny"/>
    <w:next w:val="Normlny"/>
    <w:autoRedefine/>
    <w:uiPriority w:val="39"/>
    <w:unhideWhenUsed/>
    <w:rsid w:val="001E534F"/>
    <w:pPr>
      <w:spacing w:after="100"/>
      <w:ind w:left="200"/>
    </w:pPr>
  </w:style>
  <w:style w:type="paragraph" w:styleId="Obsah1">
    <w:name w:val="toc 1"/>
    <w:basedOn w:val="Normlny"/>
    <w:next w:val="Normlny"/>
    <w:autoRedefine/>
    <w:uiPriority w:val="39"/>
    <w:unhideWhenUsed/>
    <w:rsid w:val="001E534F"/>
    <w:pPr>
      <w:spacing w:after="100"/>
    </w:pPr>
  </w:style>
  <w:style w:type="character" w:styleId="Hypertextovprepojenie">
    <w:name w:val="Hyperlink"/>
    <w:basedOn w:val="Predvolenpsmoodseku"/>
    <w:uiPriority w:val="99"/>
    <w:unhideWhenUsed/>
    <w:rsid w:val="001E534F"/>
    <w:rPr>
      <w:color w:val="0563C1" w:themeColor="hyperlink"/>
      <w:u w:val="single"/>
    </w:rPr>
  </w:style>
  <w:style w:type="paragraph" w:styleId="Obsah3">
    <w:name w:val="toc 3"/>
    <w:basedOn w:val="Normlny"/>
    <w:next w:val="Normlny"/>
    <w:autoRedefine/>
    <w:uiPriority w:val="39"/>
    <w:unhideWhenUsed/>
    <w:rsid w:val="00882EDB"/>
    <w:pPr>
      <w:spacing w:after="100" w:line="259" w:lineRule="auto"/>
      <w:ind w:left="440"/>
    </w:pPr>
    <w:rPr>
      <w:rFonts w:asciiTheme="minorHAnsi" w:eastAsiaTheme="minorEastAsia" w:hAnsiTheme="minorHAnsi"/>
      <w:sz w:val="22"/>
      <w:szCs w:val="22"/>
      <w:lang w:eastAsia="sk-SK"/>
    </w:rPr>
  </w:style>
  <w:style w:type="paragraph" w:styleId="Zarkazkladnhotextu">
    <w:name w:val="Body Text Indent"/>
    <w:basedOn w:val="Normlny"/>
    <w:link w:val="ZarkazkladnhotextuChar"/>
    <w:uiPriority w:val="99"/>
    <w:unhideWhenUsed/>
    <w:rsid w:val="00D60F07"/>
    <w:pPr>
      <w:spacing w:after="120"/>
      <w:ind w:left="283"/>
    </w:pPr>
  </w:style>
  <w:style w:type="character" w:customStyle="1" w:styleId="ZarkazkladnhotextuChar">
    <w:name w:val="Zarážka základného textu Char"/>
    <w:basedOn w:val="Predvolenpsmoodseku"/>
    <w:link w:val="Zarkazkladnhotextu"/>
    <w:uiPriority w:val="99"/>
    <w:semiHidden/>
    <w:rsid w:val="00D60F07"/>
    <w:rPr>
      <w:rFonts w:ascii="Times New Roman" w:eastAsia="Times New Roman" w:hAnsi="Times New Roman" w:cs="Times New Roman"/>
      <w:sz w:val="20"/>
      <w:szCs w:val="20"/>
      <w:lang w:eastAsia="cs-CZ"/>
    </w:rPr>
  </w:style>
  <w:style w:type="character" w:customStyle="1" w:styleId="Nadpis4Char">
    <w:name w:val="Nadpis 4 Char"/>
    <w:basedOn w:val="Predvolenpsmoodseku"/>
    <w:link w:val="Nadpis4"/>
    <w:rsid w:val="00D60F07"/>
    <w:rPr>
      <w:rFonts w:ascii="Times New Roman" w:eastAsia="Times New Roman" w:hAnsi="Times New Roman" w:cs="Times New Roman"/>
      <w:sz w:val="32"/>
      <w:szCs w:val="20"/>
      <w:lang w:eastAsia="cs-CZ"/>
    </w:rPr>
  </w:style>
  <w:style w:type="character" w:customStyle="1" w:styleId="Nadpis5Char">
    <w:name w:val="Nadpis 5 Char"/>
    <w:basedOn w:val="Predvolenpsmoodseku"/>
    <w:link w:val="Nadpis5"/>
    <w:uiPriority w:val="99"/>
    <w:rsid w:val="00D60F07"/>
    <w:rPr>
      <w:rFonts w:ascii="Times New Roman" w:eastAsia="Times New Roman" w:hAnsi="Times New Roman" w:cs="Times New Roman"/>
      <w:b/>
      <w:sz w:val="24"/>
      <w:szCs w:val="20"/>
      <w:lang w:eastAsia="cs-CZ"/>
    </w:rPr>
  </w:style>
  <w:style w:type="character" w:customStyle="1" w:styleId="Nadpis6Char">
    <w:name w:val="Nadpis 6 Char"/>
    <w:basedOn w:val="Predvolenpsmoodseku"/>
    <w:link w:val="Nadpis6"/>
    <w:uiPriority w:val="99"/>
    <w:rsid w:val="00D60F07"/>
    <w:rPr>
      <w:rFonts w:ascii="Arial" w:eastAsia="Times New Roman" w:hAnsi="Arial" w:cs="Times New Roman"/>
      <w:sz w:val="24"/>
      <w:szCs w:val="20"/>
      <w:lang w:eastAsia="cs-CZ"/>
    </w:rPr>
  </w:style>
  <w:style w:type="character" w:customStyle="1" w:styleId="Nadpis7Char">
    <w:name w:val="Nadpis 7 Char"/>
    <w:basedOn w:val="Predvolenpsmoodseku"/>
    <w:link w:val="Nadpis7"/>
    <w:uiPriority w:val="99"/>
    <w:rsid w:val="00D60F07"/>
    <w:rPr>
      <w:rFonts w:ascii="Arial" w:eastAsia="Times New Roman" w:hAnsi="Arial" w:cs="Times New Roman"/>
      <w:sz w:val="24"/>
      <w:szCs w:val="20"/>
      <w:lang w:eastAsia="cs-CZ"/>
    </w:rPr>
  </w:style>
  <w:style w:type="paragraph" w:styleId="Zarkazkladnhotextu2">
    <w:name w:val="Body Text Indent 2"/>
    <w:basedOn w:val="Normlny"/>
    <w:link w:val="Zarkazkladnhotextu2Char"/>
    <w:uiPriority w:val="99"/>
    <w:rsid w:val="00D60F07"/>
    <w:pPr>
      <w:ind w:left="420"/>
    </w:pPr>
    <w:rPr>
      <w:sz w:val="24"/>
    </w:rPr>
  </w:style>
  <w:style w:type="character" w:customStyle="1" w:styleId="Zarkazkladnhotextu2Char">
    <w:name w:val="Zarážka základného textu 2 Char"/>
    <w:basedOn w:val="Predvolenpsmoodseku"/>
    <w:link w:val="Zarkazkladnhotextu2"/>
    <w:uiPriority w:val="99"/>
    <w:rsid w:val="00D60F07"/>
    <w:rPr>
      <w:rFonts w:ascii="Times New Roman" w:eastAsia="Times New Roman" w:hAnsi="Times New Roman" w:cs="Times New Roman"/>
      <w:sz w:val="24"/>
      <w:szCs w:val="20"/>
      <w:lang w:eastAsia="cs-CZ"/>
    </w:rPr>
  </w:style>
  <w:style w:type="paragraph" w:styleId="Zarkazkladnhotextu3">
    <w:name w:val="Body Text Indent 3"/>
    <w:basedOn w:val="Normlny"/>
    <w:link w:val="Zarkazkladnhotextu3Char"/>
    <w:uiPriority w:val="99"/>
    <w:rsid w:val="00D60F07"/>
    <w:pPr>
      <w:ind w:left="284" w:firstLine="424"/>
      <w:jc w:val="both"/>
    </w:pPr>
    <w:rPr>
      <w:sz w:val="24"/>
    </w:rPr>
  </w:style>
  <w:style w:type="character" w:customStyle="1" w:styleId="Zarkazkladnhotextu3Char">
    <w:name w:val="Zarážka základného textu 3 Char"/>
    <w:basedOn w:val="Predvolenpsmoodseku"/>
    <w:link w:val="Zarkazkladnhotextu3"/>
    <w:uiPriority w:val="99"/>
    <w:rsid w:val="00D60F07"/>
    <w:rPr>
      <w:rFonts w:ascii="Times New Roman" w:eastAsia="Times New Roman" w:hAnsi="Times New Roman" w:cs="Times New Roman"/>
      <w:sz w:val="24"/>
      <w:szCs w:val="20"/>
      <w:lang w:eastAsia="cs-CZ"/>
    </w:rPr>
  </w:style>
  <w:style w:type="character" w:styleId="slostrany">
    <w:name w:val="page number"/>
    <w:basedOn w:val="Predvolenpsmoodseku"/>
    <w:uiPriority w:val="99"/>
    <w:rsid w:val="00D60F07"/>
    <w:rPr>
      <w:rFonts w:cs="Times New Roman"/>
    </w:rPr>
  </w:style>
  <w:style w:type="character" w:styleId="Siln">
    <w:name w:val="Strong"/>
    <w:basedOn w:val="Predvolenpsmoodseku"/>
    <w:uiPriority w:val="22"/>
    <w:qFormat/>
    <w:rsid w:val="00D60F07"/>
    <w:rPr>
      <w:rFonts w:cs="Times New Roman"/>
      <w:b/>
    </w:rPr>
  </w:style>
  <w:style w:type="paragraph" w:styleId="truktradokumentu">
    <w:name w:val="Document Map"/>
    <w:basedOn w:val="Normlny"/>
    <w:link w:val="truktradokumentuChar"/>
    <w:uiPriority w:val="99"/>
    <w:semiHidden/>
    <w:rsid w:val="00D60F07"/>
    <w:pPr>
      <w:shd w:val="clear" w:color="auto" w:fill="000080"/>
    </w:pPr>
    <w:rPr>
      <w:rFonts w:ascii="Tahoma" w:hAnsi="Tahoma"/>
    </w:rPr>
  </w:style>
  <w:style w:type="character" w:customStyle="1" w:styleId="truktradokumentuChar">
    <w:name w:val="Štruktúra dokumentu Char"/>
    <w:basedOn w:val="Predvolenpsmoodseku"/>
    <w:link w:val="truktradokumentu"/>
    <w:uiPriority w:val="99"/>
    <w:semiHidden/>
    <w:rsid w:val="00D60F07"/>
    <w:rPr>
      <w:rFonts w:ascii="Tahoma" w:eastAsia="Times New Roman" w:hAnsi="Tahoma" w:cs="Times New Roman"/>
      <w:sz w:val="20"/>
      <w:szCs w:val="20"/>
      <w:shd w:val="clear" w:color="auto" w:fill="000080"/>
      <w:lang w:eastAsia="cs-CZ"/>
    </w:rPr>
  </w:style>
  <w:style w:type="paragraph" w:styleId="Nzov">
    <w:name w:val="Title"/>
    <w:basedOn w:val="Normlny"/>
    <w:link w:val="NzovChar"/>
    <w:uiPriority w:val="99"/>
    <w:qFormat/>
    <w:rsid w:val="00D60F07"/>
    <w:pPr>
      <w:jc w:val="center"/>
    </w:pPr>
    <w:rPr>
      <w:rFonts w:ascii="Arial" w:hAnsi="Arial"/>
      <w:sz w:val="32"/>
      <w:szCs w:val="24"/>
      <w:lang w:val="cs-CZ"/>
    </w:rPr>
  </w:style>
  <w:style w:type="character" w:customStyle="1" w:styleId="NzovChar">
    <w:name w:val="Názov Char"/>
    <w:basedOn w:val="Predvolenpsmoodseku"/>
    <w:link w:val="Nzov"/>
    <w:uiPriority w:val="99"/>
    <w:rsid w:val="00D60F07"/>
    <w:rPr>
      <w:rFonts w:ascii="Arial" w:eastAsia="Times New Roman" w:hAnsi="Arial" w:cs="Times New Roman"/>
      <w:sz w:val="32"/>
      <w:szCs w:val="24"/>
      <w:lang w:val="cs-CZ" w:eastAsia="cs-CZ"/>
    </w:rPr>
  </w:style>
  <w:style w:type="paragraph" w:styleId="Zkladntext3">
    <w:name w:val="Body Text 3"/>
    <w:basedOn w:val="Normlny"/>
    <w:link w:val="Zkladntext3Char"/>
    <w:uiPriority w:val="99"/>
    <w:rsid w:val="00D60F07"/>
    <w:pPr>
      <w:jc w:val="center"/>
    </w:pPr>
    <w:rPr>
      <w:rFonts w:ascii="Arial" w:hAnsi="Arial"/>
      <w:sz w:val="22"/>
    </w:rPr>
  </w:style>
  <w:style w:type="character" w:customStyle="1" w:styleId="Zkladntext3Char">
    <w:name w:val="Základný text 3 Char"/>
    <w:basedOn w:val="Predvolenpsmoodseku"/>
    <w:link w:val="Zkladntext3"/>
    <w:uiPriority w:val="99"/>
    <w:rsid w:val="00D60F07"/>
    <w:rPr>
      <w:rFonts w:ascii="Arial" w:eastAsia="Times New Roman" w:hAnsi="Arial" w:cs="Times New Roman"/>
      <w:szCs w:val="20"/>
      <w:lang w:eastAsia="cs-CZ"/>
    </w:rPr>
  </w:style>
  <w:style w:type="paragraph" w:styleId="Normlnywebov">
    <w:name w:val="Normal (Web)"/>
    <w:basedOn w:val="Normlny"/>
    <w:uiPriority w:val="99"/>
    <w:rsid w:val="00D60F07"/>
    <w:pPr>
      <w:spacing w:before="100" w:after="100"/>
    </w:pPr>
    <w:rPr>
      <w:rFonts w:ascii="Arial Unicode MS" w:eastAsia="Arial Unicode MS" w:hAnsi="Arial Unicode MS"/>
      <w:sz w:val="24"/>
    </w:rPr>
  </w:style>
  <w:style w:type="paragraph" w:styleId="Textbubliny">
    <w:name w:val="Balloon Text"/>
    <w:basedOn w:val="Normlny"/>
    <w:link w:val="TextbublinyChar"/>
    <w:uiPriority w:val="99"/>
    <w:semiHidden/>
    <w:rsid w:val="00D60F07"/>
    <w:rPr>
      <w:rFonts w:ascii="Tahoma" w:hAnsi="Tahoma" w:cs="Tahoma"/>
      <w:sz w:val="16"/>
      <w:szCs w:val="16"/>
    </w:rPr>
  </w:style>
  <w:style w:type="character" w:customStyle="1" w:styleId="TextbublinyChar">
    <w:name w:val="Text bubliny Char"/>
    <w:basedOn w:val="Predvolenpsmoodseku"/>
    <w:link w:val="Textbubliny"/>
    <w:uiPriority w:val="99"/>
    <w:semiHidden/>
    <w:rsid w:val="00D60F07"/>
    <w:rPr>
      <w:rFonts w:ascii="Tahoma" w:eastAsia="Times New Roman" w:hAnsi="Tahoma" w:cs="Tahoma"/>
      <w:sz w:val="16"/>
      <w:szCs w:val="16"/>
      <w:lang w:eastAsia="cs-CZ"/>
    </w:rPr>
  </w:style>
  <w:style w:type="paragraph" w:customStyle="1" w:styleId="msolistparagraph0">
    <w:name w:val="msolistparagraph"/>
    <w:basedOn w:val="Normlny"/>
    <w:uiPriority w:val="99"/>
    <w:rsid w:val="00D60F07"/>
    <w:pPr>
      <w:ind w:left="720"/>
    </w:pPr>
    <w:rPr>
      <w:rFonts w:ascii="Calibri" w:hAnsi="Calibri"/>
      <w:sz w:val="22"/>
      <w:szCs w:val="22"/>
      <w:lang w:val="en-US" w:eastAsia="en-US"/>
    </w:rPr>
  </w:style>
  <w:style w:type="paragraph" w:customStyle="1" w:styleId="BodyText21">
    <w:name w:val="Body Text 21"/>
    <w:basedOn w:val="Normlny"/>
    <w:uiPriority w:val="99"/>
    <w:rsid w:val="00D60F07"/>
    <w:pPr>
      <w:tabs>
        <w:tab w:val="left" w:pos="900"/>
      </w:tabs>
      <w:ind w:left="900"/>
      <w:jc w:val="both"/>
    </w:pPr>
    <w:rPr>
      <w:lang w:eastAsia="sk-SK"/>
    </w:rPr>
  </w:style>
  <w:style w:type="paragraph" w:customStyle="1" w:styleId="BodyTextIndent31">
    <w:name w:val="Body Text Indent 31"/>
    <w:basedOn w:val="Normlny"/>
    <w:uiPriority w:val="99"/>
    <w:rsid w:val="00D60F07"/>
    <w:pPr>
      <w:ind w:left="708"/>
      <w:jc w:val="both"/>
    </w:pPr>
    <w:rPr>
      <w:sz w:val="24"/>
      <w:szCs w:val="24"/>
      <w:lang w:eastAsia="sk-SK"/>
    </w:rPr>
  </w:style>
  <w:style w:type="paragraph" w:customStyle="1" w:styleId="CharCharChar">
    <w:name w:val="Char Char Char"/>
    <w:basedOn w:val="Normlny"/>
    <w:uiPriority w:val="99"/>
    <w:rsid w:val="00D60F07"/>
    <w:pPr>
      <w:spacing w:after="160" w:line="240" w:lineRule="exact"/>
    </w:pPr>
    <w:rPr>
      <w:rFonts w:ascii="Verdana" w:hAnsi="Verdana" w:cs="Verdana"/>
      <w:lang w:val="en-US" w:eastAsia="en-US"/>
    </w:rPr>
  </w:style>
  <w:style w:type="character" w:styleId="Zvraznenie">
    <w:name w:val="Emphasis"/>
    <w:basedOn w:val="Predvolenpsmoodseku"/>
    <w:uiPriority w:val="99"/>
    <w:qFormat/>
    <w:rsid w:val="00D60F07"/>
    <w:rPr>
      <w:rFonts w:cs="Times New Roman"/>
      <w:i/>
    </w:rPr>
  </w:style>
  <w:style w:type="paragraph" w:styleId="Textkomentra">
    <w:name w:val="annotation text"/>
    <w:basedOn w:val="Normlny"/>
    <w:link w:val="TextkomentraChar"/>
    <w:uiPriority w:val="99"/>
    <w:rsid w:val="00D60F07"/>
    <w:pPr>
      <w:spacing w:after="240"/>
      <w:jc w:val="both"/>
    </w:pPr>
    <w:rPr>
      <w:rFonts w:ascii="Arial" w:hAnsi="Arial"/>
      <w:lang w:val="en-GB" w:eastAsia="en-US"/>
    </w:rPr>
  </w:style>
  <w:style w:type="character" w:customStyle="1" w:styleId="TextkomentraChar">
    <w:name w:val="Text komentára Char"/>
    <w:basedOn w:val="Predvolenpsmoodseku"/>
    <w:link w:val="Textkomentra"/>
    <w:uiPriority w:val="99"/>
    <w:rsid w:val="00D60F07"/>
    <w:rPr>
      <w:rFonts w:ascii="Arial" w:eastAsia="Times New Roman" w:hAnsi="Arial" w:cs="Times New Roman"/>
      <w:sz w:val="20"/>
      <w:szCs w:val="20"/>
      <w:lang w:val="en-GB"/>
    </w:rPr>
  </w:style>
  <w:style w:type="paragraph" w:customStyle="1" w:styleId="Blockquote">
    <w:name w:val="Blockquote"/>
    <w:basedOn w:val="Normlny"/>
    <w:uiPriority w:val="99"/>
    <w:rsid w:val="00D60F07"/>
    <w:pPr>
      <w:overflowPunct w:val="0"/>
      <w:autoSpaceDE w:val="0"/>
      <w:autoSpaceDN w:val="0"/>
      <w:adjustRightInd w:val="0"/>
      <w:spacing w:before="100" w:after="100"/>
      <w:ind w:left="360" w:right="360"/>
      <w:textAlignment w:val="baseline"/>
    </w:pPr>
    <w:rPr>
      <w:sz w:val="24"/>
      <w:szCs w:val="24"/>
      <w:lang w:eastAsia="sk-SK"/>
    </w:rPr>
  </w:style>
  <w:style w:type="paragraph" w:styleId="slovanzoznam">
    <w:name w:val="List Number"/>
    <w:basedOn w:val="Normlny"/>
    <w:uiPriority w:val="99"/>
    <w:semiHidden/>
    <w:rsid w:val="00D60F07"/>
    <w:pPr>
      <w:tabs>
        <w:tab w:val="num" w:pos="720"/>
      </w:tabs>
      <w:ind w:left="360" w:hanging="360"/>
    </w:pPr>
    <w:rPr>
      <w:sz w:val="24"/>
      <w:szCs w:val="24"/>
      <w:lang w:eastAsia="sk-SK"/>
    </w:rPr>
  </w:style>
  <w:style w:type="table" w:styleId="Mriekatabuky">
    <w:name w:val="Table Grid"/>
    <w:basedOn w:val="Normlnatabuka"/>
    <w:uiPriority w:val="39"/>
    <w:rsid w:val="00D60F07"/>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rsid w:val="00D60F07"/>
  </w:style>
  <w:style w:type="character" w:customStyle="1" w:styleId="TextpoznmkypodiarouChar">
    <w:name w:val="Text poznámky pod čiarou Char"/>
    <w:basedOn w:val="Predvolenpsmoodseku"/>
    <w:link w:val="Textpoznmkypodiarou"/>
    <w:uiPriority w:val="99"/>
    <w:semiHidden/>
    <w:rsid w:val="00D60F07"/>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semiHidden/>
    <w:rsid w:val="00D60F07"/>
    <w:rPr>
      <w:rFonts w:cs="Times New Roman"/>
      <w:vertAlign w:val="superscript"/>
    </w:rPr>
  </w:style>
  <w:style w:type="character" w:styleId="Odkaznakomentr">
    <w:name w:val="annotation reference"/>
    <w:basedOn w:val="Predvolenpsmoodseku"/>
    <w:uiPriority w:val="99"/>
    <w:semiHidden/>
    <w:rsid w:val="00D60F07"/>
    <w:rPr>
      <w:rFonts w:cs="Times New Roman"/>
      <w:sz w:val="16"/>
    </w:rPr>
  </w:style>
  <w:style w:type="paragraph" w:styleId="Predmetkomentra">
    <w:name w:val="annotation subject"/>
    <w:basedOn w:val="Textkomentra"/>
    <w:next w:val="Textkomentra"/>
    <w:link w:val="PredmetkomentraChar"/>
    <w:uiPriority w:val="99"/>
    <w:semiHidden/>
    <w:rsid w:val="00D60F07"/>
    <w:pPr>
      <w:spacing w:after="0"/>
      <w:jc w:val="left"/>
    </w:pPr>
    <w:rPr>
      <w:rFonts w:ascii="Times New Roman" w:hAnsi="Times New Roman"/>
      <w:b/>
      <w:bCs/>
      <w:lang w:val="sk-SK" w:eastAsia="cs-CZ"/>
    </w:rPr>
  </w:style>
  <w:style w:type="character" w:customStyle="1" w:styleId="PredmetkomentraChar">
    <w:name w:val="Predmet komentára Char"/>
    <w:basedOn w:val="TextkomentraChar"/>
    <w:link w:val="Predmetkomentra"/>
    <w:uiPriority w:val="99"/>
    <w:semiHidden/>
    <w:rsid w:val="00D60F07"/>
    <w:rPr>
      <w:rFonts w:ascii="Times New Roman" w:eastAsia="Times New Roman" w:hAnsi="Times New Roman" w:cs="Times New Roman"/>
      <w:b/>
      <w:bCs/>
      <w:sz w:val="20"/>
      <w:szCs w:val="20"/>
      <w:lang w:val="en-GB" w:eastAsia="cs-CZ"/>
    </w:rPr>
  </w:style>
  <w:style w:type="paragraph" w:customStyle="1" w:styleId="tl1">
    <w:name w:val="Štýl1"/>
    <w:basedOn w:val="Normlny"/>
    <w:uiPriority w:val="99"/>
    <w:rsid w:val="00D60F07"/>
    <w:pPr>
      <w:tabs>
        <w:tab w:val="num" w:pos="432"/>
      </w:tabs>
      <w:ind w:left="432" w:hanging="432"/>
      <w:jc w:val="both"/>
    </w:pPr>
    <w:rPr>
      <w:rFonts w:ascii="Tahoma" w:hAnsi="Tahoma" w:cs="Tahoma"/>
      <w:sz w:val="18"/>
      <w:szCs w:val="18"/>
      <w:lang w:eastAsia="sk-SK"/>
    </w:rPr>
  </w:style>
  <w:style w:type="paragraph" w:customStyle="1" w:styleId="F2-ZkladnText">
    <w:name w:val="F2-ZákladnýText"/>
    <w:basedOn w:val="Normlny"/>
    <w:rsid w:val="00D60F07"/>
    <w:pPr>
      <w:jc w:val="both"/>
    </w:pPr>
    <w:rPr>
      <w:sz w:val="24"/>
      <w:lang w:eastAsia="sk-SK"/>
    </w:rPr>
  </w:style>
  <w:style w:type="character" w:styleId="PouitHypertextovPrepojenie">
    <w:name w:val="FollowedHyperlink"/>
    <w:basedOn w:val="Predvolenpsmoodseku"/>
    <w:uiPriority w:val="99"/>
    <w:rsid w:val="00D60F07"/>
    <w:rPr>
      <w:rFonts w:cs="Times New Roman"/>
      <w:color w:val="954F72" w:themeColor="followedHyperlink"/>
      <w:u w:val="single"/>
    </w:rPr>
  </w:style>
  <w:style w:type="numbering" w:customStyle="1" w:styleId="Styl2">
    <w:name w:val="Styl2"/>
    <w:rsid w:val="00D60F07"/>
    <w:pPr>
      <w:numPr>
        <w:numId w:val="2"/>
      </w:numPr>
    </w:pPr>
  </w:style>
  <w:style w:type="character" w:customStyle="1" w:styleId="pre">
    <w:name w:val="pre"/>
    <w:rsid w:val="00D60F07"/>
  </w:style>
  <w:style w:type="character" w:customStyle="1" w:styleId="OdsekzoznamuChar">
    <w:name w:val="Odsek zoznamu Char"/>
    <w:aliases w:val="body Char,List Paragraph Char,Bullet Number Char,Nad Char,Odstavec cíl se seznamem Char,Odstavec se seznamem5 Char,Odstavec_muj Char,Odrážky Char,Odstavec se seznamem a odrážkou Char,1 úroveň Odstavec se seznamem Char,Odstavec Char"/>
    <w:link w:val="Odsekzoznamu"/>
    <w:uiPriority w:val="34"/>
    <w:qFormat/>
    <w:locked/>
    <w:rsid w:val="002B515E"/>
    <w:rPr>
      <w:rFonts w:ascii="Times New Roman" w:eastAsia="Times New Roman" w:hAnsi="Times New Roman" w:cs="Times New Roman"/>
      <w:sz w:val="24"/>
      <w:szCs w:val="24"/>
      <w:lang w:val="cs-CZ" w:eastAsia="cs-CZ"/>
    </w:rPr>
  </w:style>
  <w:style w:type="character" w:customStyle="1" w:styleId="Zkladntext20">
    <w:name w:val="Základný text (2)_"/>
    <w:link w:val="Zkladntext21"/>
    <w:rsid w:val="00283729"/>
    <w:rPr>
      <w:shd w:val="clear" w:color="auto" w:fill="FFFFFF"/>
    </w:rPr>
  </w:style>
  <w:style w:type="paragraph" w:customStyle="1" w:styleId="Zkladntext21">
    <w:name w:val="Základný text (2)"/>
    <w:basedOn w:val="Normlny"/>
    <w:link w:val="Zkladntext20"/>
    <w:rsid w:val="00283729"/>
    <w:pPr>
      <w:widowControl w:val="0"/>
      <w:shd w:val="clear" w:color="auto" w:fill="FFFFFF"/>
      <w:spacing w:after="240" w:line="274" w:lineRule="exact"/>
      <w:ind w:hanging="600"/>
      <w:jc w:val="center"/>
    </w:pPr>
    <w:rPr>
      <w:rFonts w:asciiTheme="minorHAnsi" w:eastAsiaTheme="minorHAnsi" w:hAnsiTheme="minorHAnsi" w:cstheme="minorBidi"/>
      <w:sz w:val="22"/>
      <w:szCs w:val="22"/>
      <w:lang w:eastAsia="en-US"/>
    </w:rPr>
  </w:style>
  <w:style w:type="paragraph" w:styleId="Obsah4">
    <w:name w:val="toc 4"/>
    <w:basedOn w:val="Normlny"/>
    <w:next w:val="Normlny"/>
    <w:autoRedefine/>
    <w:uiPriority w:val="39"/>
    <w:unhideWhenUsed/>
    <w:rsid w:val="00E00E24"/>
    <w:pPr>
      <w:spacing w:after="100" w:line="259" w:lineRule="auto"/>
      <w:ind w:left="660"/>
    </w:pPr>
    <w:rPr>
      <w:rFonts w:asciiTheme="minorHAnsi" w:eastAsiaTheme="minorEastAsia" w:hAnsiTheme="minorHAnsi" w:cstheme="minorBidi"/>
      <w:sz w:val="22"/>
      <w:szCs w:val="22"/>
      <w:lang w:eastAsia="sk-SK"/>
    </w:rPr>
  </w:style>
  <w:style w:type="paragraph" w:styleId="Obsah5">
    <w:name w:val="toc 5"/>
    <w:basedOn w:val="Normlny"/>
    <w:next w:val="Normlny"/>
    <w:autoRedefine/>
    <w:uiPriority w:val="39"/>
    <w:unhideWhenUsed/>
    <w:rsid w:val="00E00E24"/>
    <w:pPr>
      <w:spacing w:after="100" w:line="259" w:lineRule="auto"/>
      <w:ind w:left="880"/>
    </w:pPr>
    <w:rPr>
      <w:rFonts w:asciiTheme="minorHAnsi" w:eastAsiaTheme="minorEastAsia" w:hAnsiTheme="minorHAnsi" w:cstheme="minorBidi"/>
      <w:sz w:val="22"/>
      <w:szCs w:val="22"/>
      <w:lang w:eastAsia="sk-SK"/>
    </w:rPr>
  </w:style>
  <w:style w:type="paragraph" w:styleId="Obsah6">
    <w:name w:val="toc 6"/>
    <w:basedOn w:val="Normlny"/>
    <w:next w:val="Normlny"/>
    <w:autoRedefine/>
    <w:uiPriority w:val="39"/>
    <w:unhideWhenUsed/>
    <w:rsid w:val="00E00E24"/>
    <w:pPr>
      <w:spacing w:after="100" w:line="259" w:lineRule="auto"/>
      <w:ind w:left="1100"/>
    </w:pPr>
    <w:rPr>
      <w:rFonts w:asciiTheme="minorHAnsi" w:eastAsiaTheme="minorEastAsia" w:hAnsiTheme="minorHAnsi" w:cstheme="minorBidi"/>
      <w:sz w:val="22"/>
      <w:szCs w:val="22"/>
      <w:lang w:eastAsia="sk-SK"/>
    </w:rPr>
  </w:style>
  <w:style w:type="paragraph" w:styleId="Obsah7">
    <w:name w:val="toc 7"/>
    <w:basedOn w:val="Normlny"/>
    <w:next w:val="Normlny"/>
    <w:autoRedefine/>
    <w:uiPriority w:val="39"/>
    <w:unhideWhenUsed/>
    <w:rsid w:val="00E00E24"/>
    <w:pPr>
      <w:spacing w:after="100" w:line="259" w:lineRule="auto"/>
      <w:ind w:left="1320"/>
    </w:pPr>
    <w:rPr>
      <w:rFonts w:asciiTheme="minorHAnsi" w:eastAsiaTheme="minorEastAsia" w:hAnsiTheme="minorHAnsi" w:cstheme="minorBidi"/>
      <w:sz w:val="22"/>
      <w:szCs w:val="22"/>
      <w:lang w:eastAsia="sk-SK"/>
    </w:rPr>
  </w:style>
  <w:style w:type="paragraph" w:styleId="Obsah8">
    <w:name w:val="toc 8"/>
    <w:basedOn w:val="Normlny"/>
    <w:next w:val="Normlny"/>
    <w:autoRedefine/>
    <w:uiPriority w:val="39"/>
    <w:unhideWhenUsed/>
    <w:rsid w:val="00E00E24"/>
    <w:pPr>
      <w:spacing w:after="100" w:line="259" w:lineRule="auto"/>
      <w:ind w:left="1540"/>
    </w:pPr>
    <w:rPr>
      <w:rFonts w:asciiTheme="minorHAnsi" w:eastAsiaTheme="minorEastAsia" w:hAnsiTheme="minorHAnsi" w:cstheme="minorBidi"/>
      <w:sz w:val="22"/>
      <w:szCs w:val="22"/>
      <w:lang w:eastAsia="sk-SK"/>
    </w:rPr>
  </w:style>
  <w:style w:type="paragraph" w:styleId="Obsah9">
    <w:name w:val="toc 9"/>
    <w:basedOn w:val="Normlny"/>
    <w:next w:val="Normlny"/>
    <w:autoRedefine/>
    <w:uiPriority w:val="39"/>
    <w:unhideWhenUsed/>
    <w:rsid w:val="00E00E24"/>
    <w:pPr>
      <w:spacing w:after="100" w:line="259" w:lineRule="auto"/>
      <w:ind w:left="1760"/>
    </w:pPr>
    <w:rPr>
      <w:rFonts w:asciiTheme="minorHAnsi" w:eastAsiaTheme="minorEastAsia" w:hAnsiTheme="minorHAnsi" w:cstheme="minorBidi"/>
      <w:sz w:val="22"/>
      <w:szCs w:val="22"/>
      <w:lang w:eastAsia="sk-SK"/>
    </w:rPr>
  </w:style>
  <w:style w:type="paragraph" w:customStyle="1" w:styleId="paragraph">
    <w:name w:val="paragraph"/>
    <w:basedOn w:val="Normlny"/>
    <w:rsid w:val="00C42856"/>
    <w:pPr>
      <w:spacing w:before="100" w:beforeAutospacing="1" w:after="100" w:afterAutospacing="1"/>
    </w:pPr>
    <w:rPr>
      <w:sz w:val="24"/>
      <w:szCs w:val="24"/>
      <w:lang w:eastAsia="sk-SK"/>
    </w:rPr>
  </w:style>
  <w:style w:type="character" w:customStyle="1" w:styleId="normaltextrun">
    <w:name w:val="normaltextrun"/>
    <w:basedOn w:val="Predvolenpsmoodseku"/>
    <w:rsid w:val="00C42856"/>
  </w:style>
  <w:style w:type="character" w:customStyle="1" w:styleId="eop">
    <w:name w:val="eop"/>
    <w:basedOn w:val="Predvolenpsmoodseku"/>
    <w:rsid w:val="00C42856"/>
  </w:style>
  <w:style w:type="character" w:customStyle="1" w:styleId="spellingerror">
    <w:name w:val="spellingerror"/>
    <w:basedOn w:val="Predvolenpsmoodseku"/>
    <w:rsid w:val="00C42856"/>
  </w:style>
  <w:style w:type="character" w:styleId="Jemnzvraznenie">
    <w:name w:val="Subtle Emphasis"/>
    <w:aliases w:val="klasika"/>
    <w:uiPriority w:val="19"/>
    <w:qFormat/>
    <w:rsid w:val="0035483B"/>
    <w:rPr>
      <w:rFonts w:ascii="Times New Roman" w:hAnsi="Times New Roman" w:cs="Times New Roman"/>
      <w:b/>
      <w:color w:val="auto"/>
      <w:sz w:val="30"/>
    </w:rPr>
  </w:style>
  <w:style w:type="paragraph" w:styleId="Revzia">
    <w:name w:val="Revision"/>
    <w:hidden/>
    <w:uiPriority w:val="99"/>
    <w:semiHidden/>
    <w:rsid w:val="00301ACC"/>
    <w:pPr>
      <w:spacing w:after="0" w:line="240" w:lineRule="auto"/>
    </w:pPr>
    <w:rPr>
      <w:rFonts w:ascii="Times New Roman" w:eastAsia="Times New Roman" w:hAnsi="Times New Roman" w:cs="Times New Roman"/>
      <w:sz w:val="20"/>
      <w:szCs w:val="20"/>
      <w:lang w:eastAsia="cs-CZ"/>
    </w:rPr>
  </w:style>
  <w:style w:type="paragraph" w:customStyle="1" w:styleId="wazzatext">
    <w:name w:val="wazza_text"/>
    <w:basedOn w:val="Normlny"/>
    <w:qFormat/>
    <w:rsid w:val="00A52CF1"/>
    <w:pPr>
      <w:numPr>
        <w:numId w:val="61"/>
      </w:numPr>
      <w:spacing w:before="120"/>
      <w:jc w:val="both"/>
    </w:pPr>
    <w:rPr>
      <w:rFonts w:ascii="Arial" w:hAnsi="Arial" w:cs="Arial"/>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64157">
      <w:bodyDiv w:val="1"/>
      <w:marLeft w:val="0"/>
      <w:marRight w:val="0"/>
      <w:marTop w:val="0"/>
      <w:marBottom w:val="0"/>
      <w:divBdr>
        <w:top w:val="none" w:sz="0" w:space="0" w:color="auto"/>
        <w:left w:val="none" w:sz="0" w:space="0" w:color="auto"/>
        <w:bottom w:val="none" w:sz="0" w:space="0" w:color="auto"/>
        <w:right w:val="none" w:sz="0" w:space="0" w:color="auto"/>
      </w:divBdr>
    </w:div>
    <w:div w:id="131873089">
      <w:bodyDiv w:val="1"/>
      <w:marLeft w:val="0"/>
      <w:marRight w:val="0"/>
      <w:marTop w:val="0"/>
      <w:marBottom w:val="0"/>
      <w:divBdr>
        <w:top w:val="none" w:sz="0" w:space="0" w:color="auto"/>
        <w:left w:val="none" w:sz="0" w:space="0" w:color="auto"/>
        <w:bottom w:val="none" w:sz="0" w:space="0" w:color="auto"/>
        <w:right w:val="none" w:sz="0" w:space="0" w:color="auto"/>
      </w:divBdr>
      <w:divsChild>
        <w:div w:id="1613317050">
          <w:marLeft w:val="0"/>
          <w:marRight w:val="0"/>
          <w:marTop w:val="0"/>
          <w:marBottom w:val="0"/>
          <w:divBdr>
            <w:top w:val="none" w:sz="0" w:space="0" w:color="auto"/>
            <w:left w:val="none" w:sz="0" w:space="0" w:color="auto"/>
            <w:bottom w:val="none" w:sz="0" w:space="0" w:color="auto"/>
            <w:right w:val="none" w:sz="0" w:space="0" w:color="auto"/>
          </w:divBdr>
        </w:div>
        <w:div w:id="1067997262">
          <w:marLeft w:val="0"/>
          <w:marRight w:val="0"/>
          <w:marTop w:val="0"/>
          <w:marBottom w:val="0"/>
          <w:divBdr>
            <w:top w:val="none" w:sz="0" w:space="0" w:color="auto"/>
            <w:left w:val="none" w:sz="0" w:space="0" w:color="auto"/>
            <w:bottom w:val="none" w:sz="0" w:space="0" w:color="auto"/>
            <w:right w:val="none" w:sz="0" w:space="0" w:color="auto"/>
          </w:divBdr>
        </w:div>
        <w:div w:id="2062365676">
          <w:marLeft w:val="0"/>
          <w:marRight w:val="0"/>
          <w:marTop w:val="0"/>
          <w:marBottom w:val="0"/>
          <w:divBdr>
            <w:top w:val="none" w:sz="0" w:space="0" w:color="auto"/>
            <w:left w:val="none" w:sz="0" w:space="0" w:color="auto"/>
            <w:bottom w:val="none" w:sz="0" w:space="0" w:color="auto"/>
            <w:right w:val="none" w:sz="0" w:space="0" w:color="auto"/>
          </w:divBdr>
          <w:divsChild>
            <w:div w:id="1285884471">
              <w:marLeft w:val="0"/>
              <w:marRight w:val="0"/>
              <w:marTop w:val="30"/>
              <w:marBottom w:val="30"/>
              <w:divBdr>
                <w:top w:val="none" w:sz="0" w:space="0" w:color="auto"/>
                <w:left w:val="none" w:sz="0" w:space="0" w:color="auto"/>
                <w:bottom w:val="none" w:sz="0" w:space="0" w:color="auto"/>
                <w:right w:val="none" w:sz="0" w:space="0" w:color="auto"/>
              </w:divBdr>
              <w:divsChild>
                <w:div w:id="1777751251">
                  <w:marLeft w:val="0"/>
                  <w:marRight w:val="0"/>
                  <w:marTop w:val="0"/>
                  <w:marBottom w:val="0"/>
                  <w:divBdr>
                    <w:top w:val="none" w:sz="0" w:space="0" w:color="auto"/>
                    <w:left w:val="none" w:sz="0" w:space="0" w:color="auto"/>
                    <w:bottom w:val="none" w:sz="0" w:space="0" w:color="auto"/>
                    <w:right w:val="none" w:sz="0" w:space="0" w:color="auto"/>
                  </w:divBdr>
                  <w:divsChild>
                    <w:div w:id="1407655717">
                      <w:marLeft w:val="0"/>
                      <w:marRight w:val="0"/>
                      <w:marTop w:val="0"/>
                      <w:marBottom w:val="0"/>
                      <w:divBdr>
                        <w:top w:val="none" w:sz="0" w:space="0" w:color="auto"/>
                        <w:left w:val="none" w:sz="0" w:space="0" w:color="auto"/>
                        <w:bottom w:val="none" w:sz="0" w:space="0" w:color="auto"/>
                        <w:right w:val="none" w:sz="0" w:space="0" w:color="auto"/>
                      </w:divBdr>
                    </w:div>
                  </w:divsChild>
                </w:div>
                <w:div w:id="232011618">
                  <w:marLeft w:val="0"/>
                  <w:marRight w:val="0"/>
                  <w:marTop w:val="0"/>
                  <w:marBottom w:val="0"/>
                  <w:divBdr>
                    <w:top w:val="none" w:sz="0" w:space="0" w:color="auto"/>
                    <w:left w:val="none" w:sz="0" w:space="0" w:color="auto"/>
                    <w:bottom w:val="none" w:sz="0" w:space="0" w:color="auto"/>
                    <w:right w:val="none" w:sz="0" w:space="0" w:color="auto"/>
                  </w:divBdr>
                  <w:divsChild>
                    <w:div w:id="1357348096">
                      <w:marLeft w:val="0"/>
                      <w:marRight w:val="0"/>
                      <w:marTop w:val="0"/>
                      <w:marBottom w:val="0"/>
                      <w:divBdr>
                        <w:top w:val="none" w:sz="0" w:space="0" w:color="auto"/>
                        <w:left w:val="none" w:sz="0" w:space="0" w:color="auto"/>
                        <w:bottom w:val="none" w:sz="0" w:space="0" w:color="auto"/>
                        <w:right w:val="none" w:sz="0" w:space="0" w:color="auto"/>
                      </w:divBdr>
                    </w:div>
                  </w:divsChild>
                </w:div>
                <w:div w:id="1074545081">
                  <w:marLeft w:val="0"/>
                  <w:marRight w:val="0"/>
                  <w:marTop w:val="0"/>
                  <w:marBottom w:val="0"/>
                  <w:divBdr>
                    <w:top w:val="none" w:sz="0" w:space="0" w:color="auto"/>
                    <w:left w:val="none" w:sz="0" w:space="0" w:color="auto"/>
                    <w:bottom w:val="none" w:sz="0" w:space="0" w:color="auto"/>
                    <w:right w:val="none" w:sz="0" w:space="0" w:color="auto"/>
                  </w:divBdr>
                  <w:divsChild>
                    <w:div w:id="1221870178">
                      <w:marLeft w:val="0"/>
                      <w:marRight w:val="0"/>
                      <w:marTop w:val="0"/>
                      <w:marBottom w:val="0"/>
                      <w:divBdr>
                        <w:top w:val="none" w:sz="0" w:space="0" w:color="auto"/>
                        <w:left w:val="none" w:sz="0" w:space="0" w:color="auto"/>
                        <w:bottom w:val="none" w:sz="0" w:space="0" w:color="auto"/>
                        <w:right w:val="none" w:sz="0" w:space="0" w:color="auto"/>
                      </w:divBdr>
                    </w:div>
                  </w:divsChild>
                </w:div>
                <w:div w:id="367531882">
                  <w:marLeft w:val="0"/>
                  <w:marRight w:val="0"/>
                  <w:marTop w:val="0"/>
                  <w:marBottom w:val="0"/>
                  <w:divBdr>
                    <w:top w:val="none" w:sz="0" w:space="0" w:color="auto"/>
                    <w:left w:val="none" w:sz="0" w:space="0" w:color="auto"/>
                    <w:bottom w:val="none" w:sz="0" w:space="0" w:color="auto"/>
                    <w:right w:val="none" w:sz="0" w:space="0" w:color="auto"/>
                  </w:divBdr>
                  <w:divsChild>
                    <w:div w:id="2062560276">
                      <w:marLeft w:val="0"/>
                      <w:marRight w:val="0"/>
                      <w:marTop w:val="0"/>
                      <w:marBottom w:val="0"/>
                      <w:divBdr>
                        <w:top w:val="none" w:sz="0" w:space="0" w:color="auto"/>
                        <w:left w:val="none" w:sz="0" w:space="0" w:color="auto"/>
                        <w:bottom w:val="none" w:sz="0" w:space="0" w:color="auto"/>
                        <w:right w:val="none" w:sz="0" w:space="0" w:color="auto"/>
                      </w:divBdr>
                    </w:div>
                  </w:divsChild>
                </w:div>
                <w:div w:id="479999749">
                  <w:marLeft w:val="0"/>
                  <w:marRight w:val="0"/>
                  <w:marTop w:val="0"/>
                  <w:marBottom w:val="0"/>
                  <w:divBdr>
                    <w:top w:val="none" w:sz="0" w:space="0" w:color="auto"/>
                    <w:left w:val="none" w:sz="0" w:space="0" w:color="auto"/>
                    <w:bottom w:val="none" w:sz="0" w:space="0" w:color="auto"/>
                    <w:right w:val="none" w:sz="0" w:space="0" w:color="auto"/>
                  </w:divBdr>
                  <w:divsChild>
                    <w:div w:id="1520392683">
                      <w:marLeft w:val="0"/>
                      <w:marRight w:val="0"/>
                      <w:marTop w:val="0"/>
                      <w:marBottom w:val="0"/>
                      <w:divBdr>
                        <w:top w:val="none" w:sz="0" w:space="0" w:color="auto"/>
                        <w:left w:val="none" w:sz="0" w:space="0" w:color="auto"/>
                        <w:bottom w:val="none" w:sz="0" w:space="0" w:color="auto"/>
                        <w:right w:val="none" w:sz="0" w:space="0" w:color="auto"/>
                      </w:divBdr>
                    </w:div>
                  </w:divsChild>
                </w:div>
                <w:div w:id="1628268796">
                  <w:marLeft w:val="0"/>
                  <w:marRight w:val="0"/>
                  <w:marTop w:val="0"/>
                  <w:marBottom w:val="0"/>
                  <w:divBdr>
                    <w:top w:val="none" w:sz="0" w:space="0" w:color="auto"/>
                    <w:left w:val="none" w:sz="0" w:space="0" w:color="auto"/>
                    <w:bottom w:val="none" w:sz="0" w:space="0" w:color="auto"/>
                    <w:right w:val="none" w:sz="0" w:space="0" w:color="auto"/>
                  </w:divBdr>
                  <w:divsChild>
                    <w:div w:id="1588348078">
                      <w:marLeft w:val="0"/>
                      <w:marRight w:val="0"/>
                      <w:marTop w:val="0"/>
                      <w:marBottom w:val="0"/>
                      <w:divBdr>
                        <w:top w:val="none" w:sz="0" w:space="0" w:color="auto"/>
                        <w:left w:val="none" w:sz="0" w:space="0" w:color="auto"/>
                        <w:bottom w:val="none" w:sz="0" w:space="0" w:color="auto"/>
                        <w:right w:val="none" w:sz="0" w:space="0" w:color="auto"/>
                      </w:divBdr>
                    </w:div>
                  </w:divsChild>
                </w:div>
                <w:div w:id="1150096857">
                  <w:marLeft w:val="0"/>
                  <w:marRight w:val="0"/>
                  <w:marTop w:val="0"/>
                  <w:marBottom w:val="0"/>
                  <w:divBdr>
                    <w:top w:val="none" w:sz="0" w:space="0" w:color="auto"/>
                    <w:left w:val="none" w:sz="0" w:space="0" w:color="auto"/>
                    <w:bottom w:val="none" w:sz="0" w:space="0" w:color="auto"/>
                    <w:right w:val="none" w:sz="0" w:space="0" w:color="auto"/>
                  </w:divBdr>
                  <w:divsChild>
                    <w:div w:id="1009329573">
                      <w:marLeft w:val="0"/>
                      <w:marRight w:val="0"/>
                      <w:marTop w:val="0"/>
                      <w:marBottom w:val="0"/>
                      <w:divBdr>
                        <w:top w:val="none" w:sz="0" w:space="0" w:color="auto"/>
                        <w:left w:val="none" w:sz="0" w:space="0" w:color="auto"/>
                        <w:bottom w:val="none" w:sz="0" w:space="0" w:color="auto"/>
                        <w:right w:val="none" w:sz="0" w:space="0" w:color="auto"/>
                      </w:divBdr>
                    </w:div>
                  </w:divsChild>
                </w:div>
                <w:div w:id="661543215">
                  <w:marLeft w:val="0"/>
                  <w:marRight w:val="0"/>
                  <w:marTop w:val="0"/>
                  <w:marBottom w:val="0"/>
                  <w:divBdr>
                    <w:top w:val="none" w:sz="0" w:space="0" w:color="auto"/>
                    <w:left w:val="none" w:sz="0" w:space="0" w:color="auto"/>
                    <w:bottom w:val="none" w:sz="0" w:space="0" w:color="auto"/>
                    <w:right w:val="none" w:sz="0" w:space="0" w:color="auto"/>
                  </w:divBdr>
                  <w:divsChild>
                    <w:div w:id="808396056">
                      <w:marLeft w:val="0"/>
                      <w:marRight w:val="0"/>
                      <w:marTop w:val="0"/>
                      <w:marBottom w:val="0"/>
                      <w:divBdr>
                        <w:top w:val="none" w:sz="0" w:space="0" w:color="auto"/>
                        <w:left w:val="none" w:sz="0" w:space="0" w:color="auto"/>
                        <w:bottom w:val="none" w:sz="0" w:space="0" w:color="auto"/>
                        <w:right w:val="none" w:sz="0" w:space="0" w:color="auto"/>
                      </w:divBdr>
                    </w:div>
                  </w:divsChild>
                </w:div>
                <w:div w:id="947003494">
                  <w:marLeft w:val="0"/>
                  <w:marRight w:val="0"/>
                  <w:marTop w:val="0"/>
                  <w:marBottom w:val="0"/>
                  <w:divBdr>
                    <w:top w:val="none" w:sz="0" w:space="0" w:color="auto"/>
                    <w:left w:val="none" w:sz="0" w:space="0" w:color="auto"/>
                    <w:bottom w:val="none" w:sz="0" w:space="0" w:color="auto"/>
                    <w:right w:val="none" w:sz="0" w:space="0" w:color="auto"/>
                  </w:divBdr>
                  <w:divsChild>
                    <w:div w:id="186910051">
                      <w:marLeft w:val="0"/>
                      <w:marRight w:val="0"/>
                      <w:marTop w:val="0"/>
                      <w:marBottom w:val="0"/>
                      <w:divBdr>
                        <w:top w:val="none" w:sz="0" w:space="0" w:color="auto"/>
                        <w:left w:val="none" w:sz="0" w:space="0" w:color="auto"/>
                        <w:bottom w:val="none" w:sz="0" w:space="0" w:color="auto"/>
                        <w:right w:val="none" w:sz="0" w:space="0" w:color="auto"/>
                      </w:divBdr>
                    </w:div>
                  </w:divsChild>
                </w:div>
                <w:div w:id="2116169233">
                  <w:marLeft w:val="0"/>
                  <w:marRight w:val="0"/>
                  <w:marTop w:val="0"/>
                  <w:marBottom w:val="0"/>
                  <w:divBdr>
                    <w:top w:val="none" w:sz="0" w:space="0" w:color="auto"/>
                    <w:left w:val="none" w:sz="0" w:space="0" w:color="auto"/>
                    <w:bottom w:val="none" w:sz="0" w:space="0" w:color="auto"/>
                    <w:right w:val="none" w:sz="0" w:space="0" w:color="auto"/>
                  </w:divBdr>
                  <w:divsChild>
                    <w:div w:id="52511992">
                      <w:marLeft w:val="0"/>
                      <w:marRight w:val="0"/>
                      <w:marTop w:val="0"/>
                      <w:marBottom w:val="0"/>
                      <w:divBdr>
                        <w:top w:val="none" w:sz="0" w:space="0" w:color="auto"/>
                        <w:left w:val="none" w:sz="0" w:space="0" w:color="auto"/>
                        <w:bottom w:val="none" w:sz="0" w:space="0" w:color="auto"/>
                        <w:right w:val="none" w:sz="0" w:space="0" w:color="auto"/>
                      </w:divBdr>
                    </w:div>
                  </w:divsChild>
                </w:div>
                <w:div w:id="110705404">
                  <w:marLeft w:val="0"/>
                  <w:marRight w:val="0"/>
                  <w:marTop w:val="0"/>
                  <w:marBottom w:val="0"/>
                  <w:divBdr>
                    <w:top w:val="none" w:sz="0" w:space="0" w:color="auto"/>
                    <w:left w:val="none" w:sz="0" w:space="0" w:color="auto"/>
                    <w:bottom w:val="none" w:sz="0" w:space="0" w:color="auto"/>
                    <w:right w:val="none" w:sz="0" w:space="0" w:color="auto"/>
                  </w:divBdr>
                  <w:divsChild>
                    <w:div w:id="1234123088">
                      <w:marLeft w:val="0"/>
                      <w:marRight w:val="0"/>
                      <w:marTop w:val="0"/>
                      <w:marBottom w:val="0"/>
                      <w:divBdr>
                        <w:top w:val="none" w:sz="0" w:space="0" w:color="auto"/>
                        <w:left w:val="none" w:sz="0" w:space="0" w:color="auto"/>
                        <w:bottom w:val="none" w:sz="0" w:space="0" w:color="auto"/>
                        <w:right w:val="none" w:sz="0" w:space="0" w:color="auto"/>
                      </w:divBdr>
                    </w:div>
                    <w:div w:id="1326281523">
                      <w:marLeft w:val="0"/>
                      <w:marRight w:val="0"/>
                      <w:marTop w:val="0"/>
                      <w:marBottom w:val="0"/>
                      <w:divBdr>
                        <w:top w:val="none" w:sz="0" w:space="0" w:color="auto"/>
                        <w:left w:val="none" w:sz="0" w:space="0" w:color="auto"/>
                        <w:bottom w:val="none" w:sz="0" w:space="0" w:color="auto"/>
                        <w:right w:val="none" w:sz="0" w:space="0" w:color="auto"/>
                      </w:divBdr>
                    </w:div>
                  </w:divsChild>
                </w:div>
                <w:div w:id="1441801280">
                  <w:marLeft w:val="0"/>
                  <w:marRight w:val="0"/>
                  <w:marTop w:val="0"/>
                  <w:marBottom w:val="0"/>
                  <w:divBdr>
                    <w:top w:val="none" w:sz="0" w:space="0" w:color="auto"/>
                    <w:left w:val="none" w:sz="0" w:space="0" w:color="auto"/>
                    <w:bottom w:val="none" w:sz="0" w:space="0" w:color="auto"/>
                    <w:right w:val="none" w:sz="0" w:space="0" w:color="auto"/>
                  </w:divBdr>
                  <w:divsChild>
                    <w:div w:id="2073963405">
                      <w:marLeft w:val="0"/>
                      <w:marRight w:val="0"/>
                      <w:marTop w:val="0"/>
                      <w:marBottom w:val="0"/>
                      <w:divBdr>
                        <w:top w:val="none" w:sz="0" w:space="0" w:color="auto"/>
                        <w:left w:val="none" w:sz="0" w:space="0" w:color="auto"/>
                        <w:bottom w:val="none" w:sz="0" w:space="0" w:color="auto"/>
                        <w:right w:val="none" w:sz="0" w:space="0" w:color="auto"/>
                      </w:divBdr>
                    </w:div>
                  </w:divsChild>
                </w:div>
                <w:div w:id="64957525">
                  <w:marLeft w:val="0"/>
                  <w:marRight w:val="0"/>
                  <w:marTop w:val="0"/>
                  <w:marBottom w:val="0"/>
                  <w:divBdr>
                    <w:top w:val="none" w:sz="0" w:space="0" w:color="auto"/>
                    <w:left w:val="none" w:sz="0" w:space="0" w:color="auto"/>
                    <w:bottom w:val="none" w:sz="0" w:space="0" w:color="auto"/>
                    <w:right w:val="none" w:sz="0" w:space="0" w:color="auto"/>
                  </w:divBdr>
                  <w:divsChild>
                    <w:div w:id="772357665">
                      <w:marLeft w:val="0"/>
                      <w:marRight w:val="0"/>
                      <w:marTop w:val="0"/>
                      <w:marBottom w:val="0"/>
                      <w:divBdr>
                        <w:top w:val="none" w:sz="0" w:space="0" w:color="auto"/>
                        <w:left w:val="none" w:sz="0" w:space="0" w:color="auto"/>
                        <w:bottom w:val="none" w:sz="0" w:space="0" w:color="auto"/>
                        <w:right w:val="none" w:sz="0" w:space="0" w:color="auto"/>
                      </w:divBdr>
                    </w:div>
                  </w:divsChild>
                </w:div>
                <w:div w:id="1727333543">
                  <w:marLeft w:val="0"/>
                  <w:marRight w:val="0"/>
                  <w:marTop w:val="0"/>
                  <w:marBottom w:val="0"/>
                  <w:divBdr>
                    <w:top w:val="none" w:sz="0" w:space="0" w:color="auto"/>
                    <w:left w:val="none" w:sz="0" w:space="0" w:color="auto"/>
                    <w:bottom w:val="none" w:sz="0" w:space="0" w:color="auto"/>
                    <w:right w:val="none" w:sz="0" w:space="0" w:color="auto"/>
                  </w:divBdr>
                  <w:divsChild>
                    <w:div w:id="1225071570">
                      <w:marLeft w:val="0"/>
                      <w:marRight w:val="0"/>
                      <w:marTop w:val="0"/>
                      <w:marBottom w:val="0"/>
                      <w:divBdr>
                        <w:top w:val="none" w:sz="0" w:space="0" w:color="auto"/>
                        <w:left w:val="none" w:sz="0" w:space="0" w:color="auto"/>
                        <w:bottom w:val="none" w:sz="0" w:space="0" w:color="auto"/>
                        <w:right w:val="none" w:sz="0" w:space="0" w:color="auto"/>
                      </w:divBdr>
                    </w:div>
                  </w:divsChild>
                </w:div>
                <w:div w:id="29107633">
                  <w:marLeft w:val="0"/>
                  <w:marRight w:val="0"/>
                  <w:marTop w:val="0"/>
                  <w:marBottom w:val="0"/>
                  <w:divBdr>
                    <w:top w:val="none" w:sz="0" w:space="0" w:color="auto"/>
                    <w:left w:val="none" w:sz="0" w:space="0" w:color="auto"/>
                    <w:bottom w:val="none" w:sz="0" w:space="0" w:color="auto"/>
                    <w:right w:val="none" w:sz="0" w:space="0" w:color="auto"/>
                  </w:divBdr>
                  <w:divsChild>
                    <w:div w:id="192610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4976541">
      <w:bodyDiv w:val="1"/>
      <w:marLeft w:val="0"/>
      <w:marRight w:val="0"/>
      <w:marTop w:val="0"/>
      <w:marBottom w:val="0"/>
      <w:divBdr>
        <w:top w:val="none" w:sz="0" w:space="0" w:color="auto"/>
        <w:left w:val="none" w:sz="0" w:space="0" w:color="auto"/>
        <w:bottom w:val="none" w:sz="0" w:space="0" w:color="auto"/>
        <w:right w:val="none" w:sz="0" w:space="0" w:color="auto"/>
      </w:divBdr>
    </w:div>
    <w:div w:id="922379375">
      <w:bodyDiv w:val="1"/>
      <w:marLeft w:val="0"/>
      <w:marRight w:val="0"/>
      <w:marTop w:val="0"/>
      <w:marBottom w:val="0"/>
      <w:divBdr>
        <w:top w:val="none" w:sz="0" w:space="0" w:color="auto"/>
        <w:left w:val="none" w:sz="0" w:space="0" w:color="auto"/>
        <w:bottom w:val="none" w:sz="0" w:space="0" w:color="auto"/>
        <w:right w:val="none" w:sz="0" w:space="0" w:color="auto"/>
      </w:divBdr>
    </w:div>
    <w:div w:id="1556620616">
      <w:bodyDiv w:val="1"/>
      <w:marLeft w:val="0"/>
      <w:marRight w:val="0"/>
      <w:marTop w:val="0"/>
      <w:marBottom w:val="0"/>
      <w:divBdr>
        <w:top w:val="none" w:sz="0" w:space="0" w:color="auto"/>
        <w:left w:val="none" w:sz="0" w:space="0" w:color="auto"/>
        <w:bottom w:val="none" w:sz="0" w:space="0" w:color="auto"/>
        <w:right w:val="none" w:sz="0" w:space="0" w:color="auto"/>
      </w:divBdr>
    </w:div>
    <w:div w:id="1716197007">
      <w:bodyDiv w:val="1"/>
      <w:marLeft w:val="0"/>
      <w:marRight w:val="0"/>
      <w:marTop w:val="0"/>
      <w:marBottom w:val="0"/>
      <w:divBdr>
        <w:top w:val="none" w:sz="0" w:space="0" w:color="auto"/>
        <w:left w:val="none" w:sz="0" w:space="0" w:color="auto"/>
        <w:bottom w:val="none" w:sz="0" w:space="0" w:color="auto"/>
        <w:right w:val="none" w:sz="0" w:space="0" w:color="auto"/>
      </w:divBdr>
      <w:divsChild>
        <w:div w:id="1400590988">
          <w:marLeft w:val="75"/>
          <w:marRight w:val="0"/>
          <w:marTop w:val="0"/>
          <w:marBottom w:val="0"/>
          <w:divBdr>
            <w:top w:val="none" w:sz="0" w:space="0" w:color="auto"/>
            <w:left w:val="none" w:sz="0" w:space="0" w:color="auto"/>
            <w:bottom w:val="none" w:sz="0" w:space="0" w:color="auto"/>
            <w:right w:val="none" w:sz="0" w:space="0" w:color="auto"/>
          </w:divBdr>
        </w:div>
        <w:div w:id="2007632989">
          <w:marLeft w:val="75"/>
          <w:marRight w:val="0"/>
          <w:marTop w:val="0"/>
          <w:marBottom w:val="0"/>
          <w:divBdr>
            <w:top w:val="none" w:sz="0" w:space="0" w:color="auto"/>
            <w:left w:val="none" w:sz="0" w:space="0" w:color="auto"/>
            <w:bottom w:val="none" w:sz="0" w:space="0" w:color="auto"/>
            <w:right w:val="none" w:sz="0" w:space="0" w:color="auto"/>
          </w:divBdr>
        </w:div>
      </w:divsChild>
    </w:div>
    <w:div w:id="195405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vo.gov.sk/verejny-obstaravatel-obstaravatel/jednotny-europsky-dokument-je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0238B-4A01-4544-8741-113419CCE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Pages>
  <Words>3664</Words>
  <Characters>20885</Characters>
  <Application>Microsoft Office Word</Application>
  <DocSecurity>0</DocSecurity>
  <Lines>174</Lines>
  <Paragraphs>48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Makarová Ivana</dc:creator>
  <cp:lastModifiedBy>Veselská Lucia</cp:lastModifiedBy>
  <cp:revision>13</cp:revision>
  <cp:lastPrinted>2024-07-01T14:48:00Z</cp:lastPrinted>
  <dcterms:created xsi:type="dcterms:W3CDTF">2024-05-10T08:05:00Z</dcterms:created>
  <dcterms:modified xsi:type="dcterms:W3CDTF">2024-07-01T14:52:00Z</dcterms:modified>
</cp:coreProperties>
</file>